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315"/>
        <w:jc w:val="center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山东省城市服务技师学院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315"/>
        <w:jc w:val="center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综合布线询价公告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315"/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</w:rPr>
        <w:t>一、采购内容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315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学院综合布线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315"/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</w:rPr>
        <w:t>二、报价人资格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85" w:lineRule="atLeast"/>
        <w:ind w:left="0" w:right="0" w:firstLine="315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1. 在中国境内依法注册，具备独立法人资格的合法企业。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85" w:lineRule="atLeast"/>
        <w:ind w:left="0" w:right="0" w:firstLine="315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2. 拥有固定长期办公住所，具有相关经营资质，具备24小时内售后服务能力的企业。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315"/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</w:rPr>
        <w:t>三、报价要求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85" w:lineRule="atLeast"/>
        <w:ind w:left="0" w:right="0" w:firstLine="645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1. 即日起至2019年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日1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时，到山东省城市服务技师学院后勤处（山东省烟台市高新区海天路1001号）提交报价文件。联系人：吕老师13396380178，2246661。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85" w:lineRule="atLeast"/>
        <w:ind w:left="0" w:right="0" w:firstLine="645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2. 报价人必须提供包含以下内容的报价资料一份：工商营业执照副本复印件、法定代表人身份证复印件、报价单、联系人及联系方式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、施工资质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等。上述资料装订成册，自行密封并加盖单位公章，否则视为无效资料。所交资料采购人不予返还。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315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四、工程量清单见附件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315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五、控制价及付款方式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85" w:lineRule="atLeast"/>
        <w:ind w:left="0" w:right="0" w:firstLine="645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控制价为人民币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84000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85" w:lineRule="atLeast"/>
        <w:ind w:left="0" w:right="0" w:firstLine="645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付款方式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:合同签订之日起7日内，给付合同金额的20%为预付款。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综合布线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完毕后并经采购人验收合格，审计完成后于7日内支付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计算价款剩余部分。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学院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财务处认可的付款方式付款。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85" w:lineRule="atLeast"/>
        <w:ind w:left="0" w:right="0" w:firstLine="645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六、报价人不足3家或在评审过程中实质性响应询价文件要求的报价人不足3家，采购人可改为竞争性谈判采购。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85" w:lineRule="atLeast"/>
        <w:ind w:left="0" w:right="0" w:firstLine="645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七、报价人提交报价资料视为同意该询价公告条款，采购人享有对该条款的解释权。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附件：学院综合布线工程量清单（主干光纤）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山东省城市服务技师学院</w:t>
      </w:r>
    </w:p>
    <w:p>
      <w:pPr>
        <w:wordWrap w:val="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2019年9月10日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A682C"/>
    <w:rsid w:val="0B9C2D6C"/>
    <w:rsid w:val="1B147A12"/>
    <w:rsid w:val="2BB57FF0"/>
    <w:rsid w:val="45AA2137"/>
    <w:rsid w:val="53084032"/>
    <w:rsid w:val="57A24B65"/>
    <w:rsid w:val="64F4326B"/>
    <w:rsid w:val="7AAB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2019-09-10T00:51:00Z</dcterms:created>
  <dc:creator>Administrator</dc:creator>
  <cp:lastModifiedBy>张万杰</cp:lastModifiedBy>
  <cp:lastPrinted>2019-09-10T07:10:00Z</cp:lastPrinted>
  <dcterms:modified xsi:type="dcterms:W3CDTF">2019-09-10T09:06:55Z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