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EB" w:rsidRPr="00B06B5F" w:rsidRDefault="00C626D5" w:rsidP="00C626D5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黑体" w:eastAsia="黑体" w:hAnsi="黑体" w:cs="宋体"/>
          <w:color w:val="000000" w:themeColor="text1"/>
          <w:sz w:val="44"/>
          <w:szCs w:val="44"/>
        </w:rPr>
      </w:pPr>
      <w:r w:rsidRPr="00B06B5F">
        <w:rPr>
          <w:rFonts w:ascii="黑体" w:eastAsia="黑体" w:hAnsi="黑体" w:cs="宋体" w:hint="eastAsia"/>
          <w:color w:val="000000" w:themeColor="text1"/>
          <w:sz w:val="44"/>
          <w:szCs w:val="44"/>
        </w:rPr>
        <w:t>山东省城市服务技师学院</w:t>
      </w:r>
    </w:p>
    <w:p w:rsidR="00C626D5" w:rsidRPr="00B06B5F" w:rsidRDefault="00C626D5" w:rsidP="00C626D5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黑体" w:eastAsia="黑体" w:hAnsi="黑体" w:cs="宋体"/>
          <w:color w:val="000000" w:themeColor="text1"/>
          <w:sz w:val="44"/>
          <w:szCs w:val="44"/>
        </w:rPr>
      </w:pPr>
      <w:proofErr w:type="gramStart"/>
      <w:r w:rsidRPr="00B06B5F">
        <w:rPr>
          <w:rFonts w:ascii="黑体" w:eastAsia="黑体" w:hAnsi="黑体" w:cs="宋体" w:hint="eastAsia"/>
          <w:color w:val="000000" w:themeColor="text1"/>
          <w:sz w:val="44"/>
          <w:szCs w:val="44"/>
        </w:rPr>
        <w:t>鲁商华实教育</w:t>
      </w:r>
      <w:proofErr w:type="gramEnd"/>
      <w:r w:rsidRPr="00B06B5F">
        <w:rPr>
          <w:rFonts w:ascii="黑体" w:eastAsia="黑体" w:hAnsi="黑体" w:cs="宋体" w:hint="eastAsia"/>
          <w:color w:val="000000" w:themeColor="text1"/>
          <w:sz w:val="44"/>
          <w:szCs w:val="44"/>
        </w:rPr>
        <w:t>网站制作询价公告</w:t>
      </w:r>
    </w:p>
    <w:p w:rsidR="00551BDA" w:rsidRPr="00B06B5F" w:rsidRDefault="001473FD" w:rsidP="00C626D5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一、 采购内容</w:t>
      </w:r>
    </w:p>
    <w:p w:rsidR="00551BDA" w:rsidRPr="00B06B5F" w:rsidRDefault="00C626D5" w:rsidP="00C626D5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山东省城市服务技师学院</w:t>
      </w:r>
      <w:proofErr w:type="gramStart"/>
      <w:r w:rsidR="001473FD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鲁商华实教育</w:t>
      </w:r>
      <w:proofErr w:type="gramEnd"/>
      <w:r w:rsidR="001473FD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网站制作询价公告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二、报价人资格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1. 在中国境内依法注册，具备独立法人资格。</w:t>
      </w:r>
      <w:bookmarkStart w:id="0" w:name="_GoBack"/>
      <w:bookmarkEnd w:id="0"/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2. 拥有固定长期办公住所，具有相关经营资质，具备24</w:t>
      </w:r>
      <w:r w:rsidR="00C626D5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小时内售后服务能力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E550F0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3.企业在</w:t>
      </w:r>
      <w:r w:rsidR="00C626D5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烟台市六区范围之内，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具有相关建站经验，拥有建站经验的技术及设计</w:t>
      </w:r>
      <w:r w:rsidR="00C626D5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人员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数名。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三、制作要求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见附件。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四、报价要求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1.即日起至2019年</w:t>
      </w:r>
      <w:r w:rsidR="00E550F0" w:rsidRPr="00B06B5F">
        <w:rPr>
          <w:rFonts w:ascii="仿宋" w:eastAsia="仿宋" w:hAnsi="仿宋" w:cs="宋体"/>
          <w:color w:val="000000" w:themeColor="text1"/>
          <w:sz w:val="32"/>
          <w:szCs w:val="32"/>
        </w:rPr>
        <w:t>9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月</w:t>
      </w:r>
      <w:r w:rsidR="00B06B5F" w:rsidRPr="00B06B5F">
        <w:rPr>
          <w:rFonts w:ascii="仿宋" w:eastAsia="仿宋" w:hAnsi="仿宋" w:cs="宋体"/>
          <w:color w:val="000000" w:themeColor="text1"/>
          <w:sz w:val="32"/>
          <w:szCs w:val="32"/>
        </w:rPr>
        <w:t>28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日1</w:t>
      </w:r>
      <w:r w:rsidR="00EA0DB3">
        <w:rPr>
          <w:rFonts w:ascii="仿宋" w:eastAsia="仿宋" w:hAnsi="仿宋" w:cs="宋体"/>
          <w:color w:val="000000" w:themeColor="text1"/>
          <w:sz w:val="32"/>
          <w:szCs w:val="32"/>
        </w:rPr>
        <w:t>6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时（含节假日），每日上午8:30-11:30，下午2:30-4:00到山东省城市服务技师学院后勤处（山东省烟台市高新区海天路1001号）提交报价文件。联系人和联系电话：吕老师13396380178，2246661。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2. 报价人必须提供包含以下内容的报价资料一份：①工商营业执照副本复印件，②法定代表人身份证复印件，③报价单，④服务承诺（包括质保期承诺），⑤联系人及联系方式等。上述资料装订成册，自行密封并加盖单位公章，否则视为无效资料。所交资料采购人不予返还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宋体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五、控制价及付款方式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控制价</w:t>
      </w:r>
      <w:r w:rsidR="00BF7F5E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人民币</w:t>
      </w:r>
      <w:r w:rsidR="00012E01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50000元（大写伍万元）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整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付款方式：合同签订之日起7日内，给付合同金额</w:t>
      </w:r>
      <w:r w:rsidR="00BF7F5E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的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30%</w:t>
      </w:r>
      <w:r w:rsidR="00BF7F5E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作为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预付款。网站建设完毕并经采购人验收合格，审计完成后于7</w:t>
      </w:r>
      <w:r w:rsidR="00C036C9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日内支付审计</w:t>
      </w:r>
      <w:r w:rsidR="00BF7F5E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结算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金额剩余部分。以学院财务处认可的付款方式付款。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六、</w:t>
      </w:r>
      <w:r w:rsidR="00C036C9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其他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报价人不足3家或在评审过程中实质性响应询价文件要求的报价人不足3家，采购人可改为竞争性谈判采购。</w:t>
      </w:r>
    </w:p>
    <w:p w:rsidR="00551BDA" w:rsidRPr="00B06B5F" w:rsidRDefault="001473FD" w:rsidP="00C036C9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宋体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七、报价人提交报价资料视为同意该询价公告</w:t>
      </w:r>
      <w:r w:rsidR="00C036C9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所有条款，采购人享有对</w:t>
      </w: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条款的解释权。</w:t>
      </w:r>
    </w:p>
    <w:p w:rsidR="00C036C9" w:rsidRPr="00B06B5F" w:rsidRDefault="00C036C9" w:rsidP="00C036C9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附件：制作要求</w:t>
      </w:r>
    </w:p>
    <w:p w:rsidR="00551BDA" w:rsidRPr="00B06B5F" w:rsidRDefault="00C036C9" w:rsidP="00C036C9">
      <w:pPr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山东省城市服务技师学院</w:t>
      </w:r>
    </w:p>
    <w:p w:rsidR="00C036C9" w:rsidRPr="00B06B5F" w:rsidRDefault="00C036C9" w:rsidP="00C036C9">
      <w:pPr>
        <w:ind w:right="3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2019年9月2</w:t>
      </w:r>
      <w:r w:rsidR="0033332D"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C036C9" w:rsidRPr="00B06B5F" w:rsidRDefault="00C036C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551BDA" w:rsidRPr="00B06B5F" w:rsidRDefault="001473FD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附件</w:t>
      </w:r>
    </w:p>
    <w:p w:rsidR="00551BDA" w:rsidRPr="00B06B5F" w:rsidRDefault="001473FD">
      <w:pPr>
        <w:spacing w:line="360" w:lineRule="auto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color w:val="000000" w:themeColor="text1"/>
          <w:sz w:val="32"/>
          <w:szCs w:val="32"/>
        </w:rPr>
        <w:t>一、网站栏目内容规划</w:t>
      </w:r>
    </w:p>
    <w:p w:rsidR="00551BDA" w:rsidRPr="00B06B5F" w:rsidRDefault="001473FD">
      <w:pPr>
        <w:spacing w:line="360" w:lineRule="auto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color w:val="000000" w:themeColor="text1"/>
          <w:sz w:val="32"/>
          <w:szCs w:val="32"/>
        </w:rPr>
        <w:t>1、首页栏目框架</w:t>
      </w:r>
    </w:p>
    <w:p w:rsidR="00551BDA" w:rsidRPr="00B06B5F" w:rsidRDefault="001473FD">
      <w:pPr>
        <w:spacing w:line="360" w:lineRule="auto"/>
        <w:rPr>
          <w:rFonts w:ascii="仿宋" w:eastAsia="仿宋" w:hAnsi="仿宋" w:cs="微软雅黑"/>
          <w:bCs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首页 学历提升 就业/创业培训 服务大厅</w:t>
      </w:r>
    </w:p>
    <w:p w:rsidR="00551BDA" w:rsidRPr="00B06B5F" w:rsidRDefault="001473FD">
      <w:pPr>
        <w:spacing w:line="360" w:lineRule="auto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color w:val="000000" w:themeColor="text1"/>
          <w:sz w:val="32"/>
          <w:szCs w:val="32"/>
        </w:rPr>
        <w:t>2、首页内容</w:t>
      </w:r>
    </w:p>
    <w:tbl>
      <w:tblPr>
        <w:tblStyle w:val="a4"/>
        <w:tblW w:w="9623" w:type="dxa"/>
        <w:tblLayout w:type="fixed"/>
        <w:tblLook w:val="04A0" w:firstRow="1" w:lastRow="0" w:firstColumn="1" w:lastColumn="0" w:noHBand="0" w:noVBand="1"/>
      </w:tblPr>
      <w:tblGrid>
        <w:gridCol w:w="2913"/>
        <w:gridCol w:w="3291"/>
        <w:gridCol w:w="3419"/>
      </w:tblGrid>
      <w:tr w:rsidR="00B06B5F" w:rsidRPr="00B06B5F" w:rsidTr="00EA0DB3">
        <w:tc>
          <w:tcPr>
            <w:tcW w:w="2913" w:type="dxa"/>
            <w:noWrap/>
          </w:tcPr>
          <w:p w:rsidR="00551BDA" w:rsidRPr="00B06B5F" w:rsidRDefault="001473FD">
            <w:pPr>
              <w:spacing w:line="360" w:lineRule="auto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首页项目</w:t>
            </w:r>
          </w:p>
        </w:tc>
        <w:tc>
          <w:tcPr>
            <w:tcW w:w="3291" w:type="dxa"/>
            <w:noWrap/>
          </w:tcPr>
          <w:p w:rsidR="00551BDA" w:rsidRPr="00B06B5F" w:rsidRDefault="001473FD">
            <w:pPr>
              <w:spacing w:line="360" w:lineRule="auto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内容</w:t>
            </w: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目标</w:t>
            </w:r>
          </w:p>
        </w:tc>
      </w:tr>
      <w:tr w:rsidR="00B06B5F" w:rsidRPr="00B06B5F" w:rsidTr="00EA0DB3">
        <w:tc>
          <w:tcPr>
            <w:tcW w:w="2913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用户注册/登录</w:t>
            </w:r>
          </w:p>
        </w:tc>
        <w:tc>
          <w:tcPr>
            <w:tcW w:w="3291" w:type="dxa"/>
            <w:noWrap/>
          </w:tcPr>
          <w:p w:rsidR="00551BDA" w:rsidRPr="00B06B5F" w:rsidRDefault="00551BDA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输入信息进行注册，后台收集信息及实现登陆</w:t>
            </w:r>
          </w:p>
        </w:tc>
      </w:tr>
      <w:tr w:rsidR="00B06B5F" w:rsidRPr="00B06B5F" w:rsidTr="00EA0DB3">
        <w:tc>
          <w:tcPr>
            <w:tcW w:w="2913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在线报名及客</w:t>
            </w:r>
            <w:proofErr w:type="gramStart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服咨询</w:t>
            </w:r>
            <w:proofErr w:type="gramEnd"/>
          </w:p>
        </w:tc>
        <w:tc>
          <w:tcPr>
            <w:tcW w:w="3291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选择专业及院校后，预留姓名、年龄、性别、手机号等进行报名申请（首页右侧滑动）</w:t>
            </w: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在线报名后台进行审批后，</w:t>
            </w:r>
            <w:proofErr w:type="gramStart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实现线</w:t>
            </w:r>
            <w:proofErr w:type="gramEnd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上报名；客</w:t>
            </w:r>
            <w:proofErr w:type="gramStart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服咨询</w:t>
            </w:r>
            <w:proofErr w:type="gramEnd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首次实现均为静态展示，后期可实现实时沟通</w:t>
            </w:r>
          </w:p>
        </w:tc>
      </w:tr>
      <w:tr w:rsidR="00B06B5F" w:rsidRPr="00B06B5F" w:rsidTr="00EA0DB3">
        <w:tc>
          <w:tcPr>
            <w:tcW w:w="2913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首页</w:t>
            </w:r>
            <w:proofErr w:type="gramStart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轮播图</w:t>
            </w:r>
            <w:proofErr w:type="gramEnd"/>
          </w:p>
        </w:tc>
        <w:tc>
          <w:tcPr>
            <w:tcW w:w="3291" w:type="dxa"/>
            <w:noWrap/>
          </w:tcPr>
          <w:p w:rsidR="00551BDA" w:rsidRPr="00B06B5F" w:rsidRDefault="00551BDA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学校整体的静态展示</w:t>
            </w:r>
          </w:p>
        </w:tc>
      </w:tr>
      <w:tr w:rsidR="00B06B5F" w:rsidRPr="00B06B5F" w:rsidTr="00EA0DB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学历提升</w:t>
            </w:r>
          </w:p>
        </w:tc>
        <w:tc>
          <w:tcPr>
            <w:tcW w:w="3291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三大院校展示，进入相应专业</w:t>
            </w: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静态页面展示，并实现在线报名</w:t>
            </w:r>
          </w:p>
        </w:tc>
      </w:tr>
      <w:tr w:rsidR="00B06B5F" w:rsidRPr="00B06B5F" w:rsidTr="00EA0DB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就业/创业培训</w:t>
            </w:r>
          </w:p>
        </w:tc>
        <w:tc>
          <w:tcPr>
            <w:tcW w:w="3291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技能就业培训、创业培训、社会短期培训</w:t>
            </w: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静态页面展示，并实现在线报名</w:t>
            </w:r>
          </w:p>
        </w:tc>
      </w:tr>
      <w:tr w:rsidR="00B06B5F" w:rsidRPr="00B06B5F" w:rsidTr="00EA0DB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服务大厅</w:t>
            </w:r>
          </w:p>
        </w:tc>
        <w:tc>
          <w:tcPr>
            <w:tcW w:w="3291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集中展示公司各业务</w:t>
            </w: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静态页面展示</w:t>
            </w:r>
          </w:p>
        </w:tc>
      </w:tr>
      <w:tr w:rsidR="00B06B5F" w:rsidRPr="00B06B5F" w:rsidTr="00EA0DB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合作院校</w:t>
            </w:r>
          </w:p>
        </w:tc>
        <w:tc>
          <w:tcPr>
            <w:tcW w:w="3291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三大院校简介</w:t>
            </w: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点击进入静态页面展示</w:t>
            </w:r>
          </w:p>
        </w:tc>
      </w:tr>
      <w:tr w:rsidR="00B06B5F" w:rsidRPr="00B06B5F" w:rsidTr="00EA0DB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联系我们备案版权等</w:t>
            </w:r>
          </w:p>
        </w:tc>
        <w:tc>
          <w:tcPr>
            <w:tcW w:w="3291" w:type="dxa"/>
            <w:noWrap/>
          </w:tcPr>
          <w:p w:rsidR="00551BDA" w:rsidRPr="00B06B5F" w:rsidRDefault="00551BDA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9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静态页面展示</w:t>
            </w:r>
          </w:p>
        </w:tc>
      </w:tr>
    </w:tbl>
    <w:p w:rsidR="00551BDA" w:rsidRPr="00B06B5F" w:rsidRDefault="001473FD">
      <w:pPr>
        <w:spacing w:line="360" w:lineRule="auto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color w:val="000000" w:themeColor="text1"/>
          <w:sz w:val="32"/>
          <w:szCs w:val="32"/>
        </w:rPr>
        <w:lastRenderedPageBreak/>
        <w:t>3、首页各栏目内容</w:t>
      </w:r>
    </w:p>
    <w:tbl>
      <w:tblPr>
        <w:tblStyle w:val="a4"/>
        <w:tblW w:w="9623" w:type="dxa"/>
        <w:tblLayout w:type="fixed"/>
        <w:tblLook w:val="04A0" w:firstRow="1" w:lastRow="0" w:firstColumn="1" w:lastColumn="0" w:noHBand="0" w:noVBand="1"/>
      </w:tblPr>
      <w:tblGrid>
        <w:gridCol w:w="2518"/>
        <w:gridCol w:w="3750"/>
        <w:gridCol w:w="3355"/>
      </w:tblGrid>
      <w:tr w:rsidR="00B06B5F" w:rsidRPr="00B06B5F" w:rsidTr="00EA0DB3">
        <w:tc>
          <w:tcPr>
            <w:tcW w:w="2518" w:type="dxa"/>
            <w:noWrap/>
          </w:tcPr>
          <w:p w:rsidR="00551BDA" w:rsidRPr="00B06B5F" w:rsidRDefault="001473FD">
            <w:pPr>
              <w:spacing w:line="360" w:lineRule="auto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首页栏目名称</w:t>
            </w:r>
          </w:p>
        </w:tc>
        <w:tc>
          <w:tcPr>
            <w:tcW w:w="3750" w:type="dxa"/>
            <w:noWrap/>
          </w:tcPr>
          <w:p w:rsidR="00551BDA" w:rsidRPr="00B06B5F" w:rsidRDefault="001473FD">
            <w:pPr>
              <w:spacing w:line="360" w:lineRule="auto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内容</w:t>
            </w:r>
          </w:p>
        </w:tc>
        <w:tc>
          <w:tcPr>
            <w:tcW w:w="3355" w:type="dxa"/>
            <w:noWrap/>
          </w:tcPr>
          <w:p w:rsidR="00551BDA" w:rsidRPr="00B06B5F" w:rsidRDefault="001473FD">
            <w:pPr>
              <w:spacing w:line="360" w:lineRule="auto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目标</w:t>
            </w:r>
          </w:p>
        </w:tc>
      </w:tr>
      <w:tr w:rsidR="00B06B5F" w:rsidRPr="00B06B5F" w:rsidTr="00EA0DB3">
        <w:tc>
          <w:tcPr>
            <w:tcW w:w="2518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学历提升</w:t>
            </w:r>
          </w:p>
        </w:tc>
        <w:tc>
          <w:tcPr>
            <w:tcW w:w="3750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点击院校列表进入相关院校静态展示页面，选择相关专业进行线上报名入口</w:t>
            </w:r>
          </w:p>
        </w:tc>
        <w:tc>
          <w:tcPr>
            <w:tcW w:w="3355" w:type="dxa"/>
            <w:vMerge w:val="restart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除院校选择及专业选择外，其余列表首次实现均为静态页面展示，后期配合实现相应功能</w:t>
            </w:r>
          </w:p>
        </w:tc>
      </w:tr>
      <w:tr w:rsidR="00B06B5F" w:rsidRPr="00B06B5F" w:rsidTr="00EA0DB3">
        <w:tc>
          <w:tcPr>
            <w:tcW w:w="2518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就业/创业培训</w:t>
            </w:r>
          </w:p>
        </w:tc>
        <w:tc>
          <w:tcPr>
            <w:tcW w:w="3750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选择培训专业，并</w:t>
            </w:r>
            <w:proofErr w:type="gramStart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有线上</w:t>
            </w:r>
            <w:proofErr w:type="gramEnd"/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报名入口</w:t>
            </w:r>
          </w:p>
        </w:tc>
        <w:tc>
          <w:tcPr>
            <w:tcW w:w="3355" w:type="dxa"/>
            <w:vMerge/>
            <w:noWrap/>
          </w:tcPr>
          <w:p w:rsidR="00551BDA" w:rsidRPr="00B06B5F" w:rsidRDefault="00551BDA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</w:p>
        </w:tc>
      </w:tr>
      <w:tr w:rsidR="00EA0DB3" w:rsidRPr="00B06B5F" w:rsidTr="00EA0DB3">
        <w:tc>
          <w:tcPr>
            <w:tcW w:w="2518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服务大厅</w:t>
            </w:r>
          </w:p>
        </w:tc>
        <w:tc>
          <w:tcPr>
            <w:tcW w:w="3750" w:type="dxa"/>
            <w:noWrap/>
          </w:tcPr>
          <w:p w:rsidR="00551BDA" w:rsidRPr="00B06B5F" w:rsidRDefault="001473FD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学生活动、优秀学生简介、产品展示等的图文静态展示页面</w:t>
            </w:r>
          </w:p>
        </w:tc>
        <w:tc>
          <w:tcPr>
            <w:tcW w:w="3355" w:type="dxa"/>
            <w:vMerge/>
            <w:noWrap/>
          </w:tcPr>
          <w:p w:rsidR="00551BDA" w:rsidRPr="00B06B5F" w:rsidRDefault="00551BDA">
            <w:pPr>
              <w:spacing w:line="360" w:lineRule="auto"/>
              <w:rPr>
                <w:rFonts w:ascii="仿宋" w:eastAsia="仿宋" w:hAnsi="仿宋" w:cs="微软雅黑"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51BDA" w:rsidRPr="00B06B5F" w:rsidRDefault="00551BDA">
      <w:pPr>
        <w:spacing w:line="360" w:lineRule="auto"/>
        <w:rPr>
          <w:rFonts w:ascii="楷体" w:eastAsia="楷体" w:hAnsi="楷体" w:cs="微软雅黑"/>
          <w:bCs/>
          <w:color w:val="000000" w:themeColor="text1"/>
          <w:sz w:val="32"/>
          <w:szCs w:val="32"/>
        </w:rPr>
      </w:pPr>
    </w:p>
    <w:p w:rsidR="00551BDA" w:rsidRPr="00B06B5F" w:rsidRDefault="001473FD">
      <w:pPr>
        <w:spacing w:line="360" w:lineRule="auto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color w:val="000000" w:themeColor="text1"/>
          <w:sz w:val="32"/>
          <w:szCs w:val="32"/>
        </w:rPr>
        <w:t>二、网站后台架构</w:t>
      </w:r>
    </w:p>
    <w:p w:rsidR="00C036C9" w:rsidRPr="00B06B5F" w:rsidRDefault="001473FD" w:rsidP="00C036C9">
      <w:pPr>
        <w:spacing w:line="360" w:lineRule="auto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网站后台采用框架模块化管理，分为信息综合发布、报名管理和系统管理。</w:t>
      </w:r>
    </w:p>
    <w:p w:rsidR="00551BDA" w:rsidRPr="00B06B5F" w:rsidRDefault="00C036C9" w:rsidP="00C036C9">
      <w:pPr>
        <w:spacing w:line="360" w:lineRule="auto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1、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信息综合发布可以进行自定义（减、修改、删除）栏目类别和专题，更改类别排列顺序等等；可以对已发布的信息进行管理，例如：增添、修改、删除各栏目信息(包括类别、标题、日期、文字与图片等)，编辑状态和排序来改变信息的排序。</w:t>
      </w:r>
    </w:p>
    <w:p w:rsidR="00551BDA" w:rsidRPr="00B06B5F" w:rsidRDefault="00C036C9" w:rsidP="00C036C9">
      <w:pPr>
        <w:spacing w:line="360" w:lineRule="auto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2、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留言管理：管理员在综合后台系统里对网站的报名进行查询检索和管理(审核、删除等)。</w:t>
      </w:r>
    </w:p>
    <w:p w:rsidR="00551BDA" w:rsidRPr="00B06B5F" w:rsidRDefault="00C036C9" w:rsidP="00C036C9">
      <w:pPr>
        <w:spacing w:line="360" w:lineRule="auto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3、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系统管理包括网站管理员账号管理、密码修改以及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lastRenderedPageBreak/>
        <w:t>数据处理等等；管理员</w:t>
      </w:r>
      <w:proofErr w:type="gramStart"/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帐号</w:t>
      </w:r>
      <w:proofErr w:type="gramEnd"/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管理用来增加、删除管理员或修改密码和权限等级等；密码修改是管理员登录以后用来修改自身密码；数据处理则用来进行数据库的备份、恢复和压缩！</w:t>
      </w:r>
    </w:p>
    <w:p w:rsidR="00551BDA" w:rsidRPr="00B06B5F" w:rsidRDefault="001473FD">
      <w:pPr>
        <w:spacing w:line="360" w:lineRule="auto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color w:val="000000" w:themeColor="text1"/>
          <w:sz w:val="32"/>
          <w:szCs w:val="32"/>
        </w:rPr>
        <w:t>三、网站制作时间表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6532"/>
      </w:tblGrid>
      <w:tr w:rsidR="00B06B5F" w:rsidRPr="00B06B5F">
        <w:trPr>
          <w:trHeight w:val="526"/>
        </w:trPr>
        <w:tc>
          <w:tcPr>
            <w:tcW w:w="2683" w:type="dxa"/>
            <w:shd w:val="clear" w:color="auto" w:fill="F3F3F3"/>
            <w:noWrap/>
            <w:vAlign w:val="center"/>
          </w:tcPr>
          <w:p w:rsidR="00551BDA" w:rsidRPr="00B06B5F" w:rsidRDefault="001473FD">
            <w:pPr>
              <w:spacing w:line="360" w:lineRule="auto"/>
              <w:jc w:val="center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网站效果图初稿制作：</w:t>
            </w:r>
          </w:p>
        </w:tc>
        <w:tc>
          <w:tcPr>
            <w:tcW w:w="6532" w:type="dxa"/>
            <w:noWrap/>
            <w:vAlign w:val="center"/>
          </w:tcPr>
          <w:p w:rsidR="00551BDA" w:rsidRPr="00B06B5F" w:rsidRDefault="001473FD" w:rsidP="000148E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甲方提供全部制作资料后，</w:t>
            </w: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7个工作日</w:t>
            </w:r>
            <w:r w:rsidRPr="00B06B5F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完成网站首页平面图、网站内页平面图制作，待客户定稿。</w:t>
            </w:r>
          </w:p>
        </w:tc>
      </w:tr>
      <w:tr w:rsidR="00B06B5F" w:rsidRPr="00B06B5F">
        <w:trPr>
          <w:trHeight w:val="832"/>
        </w:trPr>
        <w:tc>
          <w:tcPr>
            <w:tcW w:w="2683" w:type="dxa"/>
            <w:shd w:val="clear" w:color="auto" w:fill="F3F3F3"/>
            <w:noWrap/>
            <w:vAlign w:val="center"/>
          </w:tcPr>
          <w:p w:rsidR="00551BDA" w:rsidRPr="00B06B5F" w:rsidRDefault="001473FD">
            <w:pPr>
              <w:spacing w:line="360" w:lineRule="auto"/>
              <w:jc w:val="center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其他页面制作、前端实现</w:t>
            </w:r>
          </w:p>
          <w:p w:rsidR="00551BDA" w:rsidRPr="00B06B5F" w:rsidRDefault="001473FD">
            <w:pPr>
              <w:spacing w:line="360" w:lineRule="auto"/>
              <w:jc w:val="center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及后台功能搭建：</w:t>
            </w:r>
          </w:p>
        </w:tc>
        <w:tc>
          <w:tcPr>
            <w:tcW w:w="6532" w:type="dxa"/>
            <w:noWrap/>
            <w:vAlign w:val="center"/>
          </w:tcPr>
          <w:p w:rsidR="00551BDA" w:rsidRPr="00B06B5F" w:rsidRDefault="001473FD" w:rsidP="000148E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网站首页定稿后，</w:t>
            </w: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30个工作日</w:t>
            </w:r>
            <w:r w:rsidRPr="00B06B5F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做好网站所有内页平面图及配合做好前端展示，。页面制作的同时，搭建后台功能。</w:t>
            </w:r>
          </w:p>
        </w:tc>
      </w:tr>
      <w:tr w:rsidR="00B06B5F" w:rsidRPr="00B06B5F">
        <w:trPr>
          <w:trHeight w:val="605"/>
        </w:trPr>
        <w:tc>
          <w:tcPr>
            <w:tcW w:w="2683" w:type="dxa"/>
            <w:shd w:val="clear" w:color="auto" w:fill="F3F3F3"/>
            <w:noWrap/>
            <w:vAlign w:val="center"/>
          </w:tcPr>
          <w:p w:rsidR="00551BDA" w:rsidRPr="00B06B5F" w:rsidRDefault="001473FD">
            <w:pPr>
              <w:spacing w:line="360" w:lineRule="auto"/>
              <w:jc w:val="center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前端与程序结合调试：</w:t>
            </w:r>
          </w:p>
        </w:tc>
        <w:tc>
          <w:tcPr>
            <w:tcW w:w="6532" w:type="dxa"/>
            <w:noWrap/>
            <w:vAlign w:val="center"/>
          </w:tcPr>
          <w:p w:rsidR="00551BDA" w:rsidRPr="00B06B5F" w:rsidRDefault="001473FD" w:rsidP="000148E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所有制作定稿后，</w:t>
            </w: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15个工作日</w:t>
            </w:r>
            <w:r w:rsidRPr="00B06B5F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做好所有调试工作。</w:t>
            </w:r>
          </w:p>
        </w:tc>
      </w:tr>
      <w:tr w:rsidR="00B06B5F" w:rsidRPr="00B06B5F">
        <w:trPr>
          <w:trHeight w:val="684"/>
        </w:trPr>
        <w:tc>
          <w:tcPr>
            <w:tcW w:w="2683" w:type="dxa"/>
            <w:shd w:val="clear" w:color="auto" w:fill="F3F3F3"/>
            <w:noWrap/>
            <w:vAlign w:val="center"/>
          </w:tcPr>
          <w:p w:rsidR="00551BDA" w:rsidRPr="00B06B5F" w:rsidRDefault="001473FD">
            <w:pPr>
              <w:spacing w:line="360" w:lineRule="auto"/>
              <w:jc w:val="center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交付网站</w:t>
            </w:r>
          </w:p>
          <w:p w:rsidR="00551BDA" w:rsidRPr="00B06B5F" w:rsidRDefault="001473FD">
            <w:pPr>
              <w:spacing w:line="360" w:lineRule="auto"/>
              <w:jc w:val="center"/>
              <w:rPr>
                <w:rFonts w:ascii="楷体" w:eastAsia="楷体" w:hAnsi="楷体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楷体" w:eastAsia="楷体" w:hAnsi="楷体" w:cs="微软雅黑" w:hint="eastAsia"/>
                <w:color w:val="000000" w:themeColor="text1"/>
                <w:sz w:val="32"/>
                <w:szCs w:val="32"/>
              </w:rPr>
              <w:t>网站内容填充及网站整体调试：</w:t>
            </w:r>
          </w:p>
        </w:tc>
        <w:tc>
          <w:tcPr>
            <w:tcW w:w="6532" w:type="dxa"/>
            <w:noWrap/>
            <w:vAlign w:val="center"/>
          </w:tcPr>
          <w:p w:rsidR="00551BDA" w:rsidRPr="00B06B5F" w:rsidRDefault="001473FD" w:rsidP="000148E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微软雅黑"/>
                <w:color w:val="000000" w:themeColor="text1"/>
                <w:sz w:val="32"/>
                <w:szCs w:val="32"/>
              </w:rPr>
            </w:pPr>
            <w:r w:rsidRPr="00B06B5F">
              <w:rPr>
                <w:rFonts w:ascii="仿宋" w:eastAsia="仿宋" w:hAnsi="仿宋" w:cs="微软雅黑" w:hint="eastAsia"/>
                <w:bCs/>
                <w:color w:val="000000" w:themeColor="text1"/>
                <w:sz w:val="32"/>
                <w:szCs w:val="32"/>
              </w:rPr>
              <w:t>15个工作日</w:t>
            </w:r>
            <w:r w:rsidRPr="00B06B5F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完成网站的交付工作，期间甲方学习并填充网站，共同对网站进行测试调试，最终验收。</w:t>
            </w:r>
          </w:p>
        </w:tc>
      </w:tr>
    </w:tbl>
    <w:p w:rsidR="00551BDA" w:rsidRPr="00B06B5F" w:rsidRDefault="001473FD">
      <w:pPr>
        <w:spacing w:line="360" w:lineRule="auto"/>
        <w:rPr>
          <w:rFonts w:ascii="楷体" w:eastAsia="楷体" w:hAnsi="楷体" w:cs="微软雅黑"/>
          <w:bCs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备注：</w:t>
      </w:r>
    </w:p>
    <w:p w:rsidR="00551BDA" w:rsidRPr="00B06B5F" w:rsidRDefault="001473FD" w:rsidP="00C036C9">
      <w:pPr>
        <w:spacing w:line="360" w:lineRule="auto"/>
        <w:ind w:firstLineChars="200" w:firstLine="640"/>
        <w:rPr>
          <w:rFonts w:ascii="仿宋" w:eastAsia="仿宋" w:hAnsi="仿宋" w:cs="微软雅黑"/>
          <w:bCs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1</w:t>
      </w:r>
      <w:r w:rsidR="000148EC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、首次建站工期</w:t>
      </w:r>
      <w:r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约70个工作日（修改定稿时间不算在制作期内）</w:t>
      </w:r>
    </w:p>
    <w:p w:rsidR="00551BDA" w:rsidRPr="00B06B5F" w:rsidRDefault="001473FD" w:rsidP="00C036C9">
      <w:pPr>
        <w:spacing w:line="360" w:lineRule="auto"/>
        <w:ind w:firstLineChars="150" w:firstLine="48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（1）前期设计稿修改定稿约7个工作日（按修改内容多少定时间）</w:t>
      </w:r>
      <w:r w:rsidR="000148EC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。</w:t>
      </w:r>
    </w:p>
    <w:p w:rsidR="00551BDA" w:rsidRPr="00B06B5F" w:rsidRDefault="001473FD" w:rsidP="00C036C9">
      <w:pPr>
        <w:spacing w:line="360" w:lineRule="auto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（2）定稿后制作周期约30个工作日，包含内页模板设计，HTML页面搭建，程序开发。</w:t>
      </w:r>
    </w:p>
    <w:p w:rsidR="00551BDA" w:rsidRPr="00B06B5F" w:rsidRDefault="001473FD" w:rsidP="00C036C9">
      <w:pPr>
        <w:spacing w:line="360" w:lineRule="auto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lastRenderedPageBreak/>
        <w:t>（3）后期</w:t>
      </w:r>
      <w:proofErr w:type="gramStart"/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调整约</w:t>
      </w:r>
      <w:proofErr w:type="gramEnd"/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15个工作日，网站细节修改。（按修改内容多少定时间）</w:t>
      </w:r>
    </w:p>
    <w:p w:rsidR="00551BDA" w:rsidRPr="00B06B5F" w:rsidRDefault="001473FD" w:rsidP="00C036C9">
      <w:pPr>
        <w:spacing w:line="360" w:lineRule="auto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（4）网站上线，交接管理权限，对网站维护人员进行后台功能的培训，约15个工作日。</w:t>
      </w:r>
    </w:p>
    <w:p w:rsidR="00551BDA" w:rsidRPr="00B06B5F" w:rsidRDefault="001473FD" w:rsidP="008025A4">
      <w:pPr>
        <w:spacing w:line="360" w:lineRule="auto"/>
        <w:ind w:firstLineChars="196" w:firstLine="627"/>
        <w:rPr>
          <w:rFonts w:ascii="仿宋" w:eastAsia="仿宋" w:hAnsi="仿宋" w:cs="微软雅黑"/>
          <w:b/>
          <w:bCs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2</w:t>
      </w:r>
      <w:r w:rsidR="008025A4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、制作期间，申请服务器、域名注册、备案等均同步进行，</w:t>
      </w:r>
      <w:r w:rsidR="000148EC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所</w:t>
      </w:r>
      <w:r w:rsidR="00C036C9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申请域名必须经学院同意</w:t>
      </w:r>
      <w:r w:rsidR="00E550F0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，建议设置</w:t>
      </w:r>
      <w:proofErr w:type="gramStart"/>
      <w:r w:rsidR="00E550F0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为鲁商华</w:t>
      </w:r>
      <w:proofErr w:type="gramEnd"/>
      <w:r w:rsidR="00E550F0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实首字母</w:t>
      </w:r>
      <w:r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（</w:t>
      </w:r>
      <w:r w:rsidR="00E550F0" w:rsidRPr="00B06B5F">
        <w:rPr>
          <w:rFonts w:ascii="仿宋" w:eastAsia="仿宋" w:hAnsi="仿宋" w:cs="微软雅黑"/>
          <w:bCs/>
          <w:color w:val="000000" w:themeColor="text1"/>
          <w:sz w:val="32"/>
          <w:szCs w:val="32"/>
        </w:rPr>
        <w:t>lshs.com</w:t>
      </w:r>
      <w:r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）</w:t>
      </w:r>
      <w:r w:rsidRPr="00B06B5F">
        <w:rPr>
          <w:rFonts w:ascii="仿宋" w:eastAsia="仿宋" w:hAnsi="仿宋" w:cs="微软雅黑" w:hint="eastAsia"/>
          <w:b/>
          <w:bCs/>
          <w:color w:val="000000" w:themeColor="text1"/>
          <w:sz w:val="32"/>
          <w:szCs w:val="32"/>
        </w:rPr>
        <w:t>。</w:t>
      </w:r>
    </w:p>
    <w:p w:rsidR="00551BDA" w:rsidRPr="00B06B5F" w:rsidRDefault="001473FD" w:rsidP="008025A4">
      <w:pPr>
        <w:pStyle w:val="a9"/>
        <w:numPr>
          <w:ilvl w:val="0"/>
          <w:numId w:val="2"/>
        </w:numPr>
        <w:ind w:firstLineChars="0"/>
        <w:rPr>
          <w:rFonts w:ascii="楷体" w:eastAsia="楷体" w:hAnsi="楷体" w:cs="微软雅黑"/>
          <w:bCs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后续维护费用</w:t>
      </w:r>
    </w:p>
    <w:p w:rsidR="008025A4" w:rsidRPr="00B06B5F" w:rsidRDefault="001473FD" w:rsidP="008025A4">
      <w:pPr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建站首年，申请服务器、域名注册、备案、网站的基础维护等均</w:t>
      </w:r>
      <w:r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免费</w:t>
      </w:r>
      <w:r w:rsidR="008025A4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，</w:t>
      </w:r>
      <w:r w:rsidR="00E550F0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自</w:t>
      </w:r>
      <w:r w:rsidR="00A90575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网站建成之日</w:t>
      </w:r>
      <w:r w:rsidR="008025A4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起计算时间</w:t>
      </w:r>
      <w:r w:rsidR="008025A4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。</w:t>
      </w:r>
    </w:p>
    <w:p w:rsidR="00551BDA" w:rsidRPr="00B06B5F" w:rsidRDefault="00AF6509" w:rsidP="008025A4">
      <w:pPr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自网站建成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第二年起每年</w:t>
      </w:r>
      <w:r w:rsidR="00A3706C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维护费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为</w:t>
      </w:r>
      <w:r w:rsidR="001473FD" w:rsidRPr="00B06B5F">
        <w:rPr>
          <w:rFonts w:ascii="仿宋" w:eastAsia="仿宋" w:hAnsi="仿宋" w:cs="微软雅黑" w:hint="eastAsia"/>
          <w:bCs/>
          <w:color w:val="000000" w:themeColor="text1"/>
          <w:sz w:val="32"/>
          <w:szCs w:val="32"/>
        </w:rPr>
        <w:t>8600元</w:t>
      </w:r>
      <w:r w:rsidR="008025A4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。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包括服务器空间租用费3500元/年、网站空间域名续费100元/</w:t>
      </w:r>
      <w:r w:rsidR="008025A4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年、网站</w:t>
      </w:r>
      <w:r w:rsidR="001473FD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基础维护费（24小时响应、每年2次系统备份、网站安全维护、网站前/后台微调等）5000元/年。</w:t>
      </w:r>
      <w:r w:rsidR="003A4C00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合同期限为</w:t>
      </w:r>
      <w:r w:rsidR="003A4C00" w:rsidRPr="00B06B5F">
        <w:rPr>
          <w:rFonts w:ascii="仿宋" w:eastAsia="仿宋" w:hAnsi="仿宋" w:cs="微软雅黑" w:hint="eastAsia"/>
          <w:b/>
          <w:color w:val="000000" w:themeColor="text1"/>
          <w:sz w:val="32"/>
          <w:szCs w:val="32"/>
        </w:rPr>
        <w:t>5</w:t>
      </w:r>
      <w:r w:rsidR="003A4C00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年，</w:t>
      </w:r>
      <w:r w:rsidR="005822DE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合同期内</w:t>
      </w:r>
      <w:r w:rsidR="00A3706C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后续维护费金额</w:t>
      </w:r>
      <w:r w:rsidR="003A4C00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不发生任何变化</w:t>
      </w:r>
      <w:r w:rsidR="005822DE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。合同</w:t>
      </w:r>
      <w:r w:rsidR="003A4C00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期满后，双方</w:t>
      </w:r>
      <w:r w:rsidR="009B1DAC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友好</w:t>
      </w:r>
      <w:r w:rsidR="003A4C00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协商后续维护费用</w:t>
      </w:r>
      <w:r w:rsidR="00A3706C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金额</w:t>
      </w:r>
      <w:r w:rsidR="003A4C00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。</w:t>
      </w:r>
    </w:p>
    <w:p w:rsidR="008025A4" w:rsidRPr="00B06B5F" w:rsidRDefault="001473FD">
      <w:pPr>
        <w:rPr>
          <w:rFonts w:ascii="楷体" w:eastAsia="楷体" w:hAnsi="楷体" w:cs="微软雅黑"/>
          <w:bCs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备注</w:t>
      </w:r>
      <w:r w:rsidR="00E550F0"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：</w:t>
      </w:r>
      <w:r w:rsidR="00E550F0" w:rsidRPr="00B06B5F">
        <w:rPr>
          <w:rFonts w:ascii="楷体" w:eastAsia="楷体" w:hAnsi="楷体" w:cs="微软雅黑"/>
          <w:bCs/>
          <w:color w:val="000000" w:themeColor="text1"/>
          <w:sz w:val="32"/>
          <w:szCs w:val="32"/>
        </w:rPr>
        <w:t xml:space="preserve"> </w:t>
      </w:r>
    </w:p>
    <w:p w:rsidR="00C626D5" w:rsidRPr="00B06B5F" w:rsidRDefault="001473FD" w:rsidP="008025A4">
      <w:pPr>
        <w:ind w:firstLineChars="200" w:firstLine="640"/>
        <w:rPr>
          <w:rFonts w:ascii="楷体" w:eastAsia="楷体" w:hAnsi="楷体" w:cs="微软雅黑"/>
          <w:bCs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我们对学校特色及用户使用习惯进行分析所得，除初期建站需求外，后期可开发实现在线支付功能、手机移动端开发、网站与</w:t>
      </w:r>
      <w:proofErr w:type="gramStart"/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微信公众</w:t>
      </w:r>
      <w:proofErr w:type="gramEnd"/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平台打通对接、在线客服升级</w:t>
      </w:r>
      <w:proofErr w:type="gramStart"/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至多屏客服</w:t>
      </w:r>
      <w:proofErr w:type="gramEnd"/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等更多功能，满足不同用户的使用习惯，达到多屏互动、终端入口全覆盖打造</w:t>
      </w:r>
      <w:proofErr w:type="gramStart"/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全渠道</w:t>
      </w:r>
      <w:proofErr w:type="gramEnd"/>
      <w:r w:rsidRPr="00B06B5F">
        <w:rPr>
          <w:rFonts w:ascii="楷体" w:eastAsia="楷体" w:hAnsi="楷体" w:cs="微软雅黑" w:hint="eastAsia"/>
          <w:bCs/>
          <w:color w:val="000000" w:themeColor="text1"/>
          <w:sz w:val="32"/>
          <w:szCs w:val="32"/>
        </w:rPr>
        <w:t>建站需求。</w:t>
      </w:r>
    </w:p>
    <w:sectPr w:rsidR="00C626D5" w:rsidRPr="00B06B5F" w:rsidSect="0055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D0" w:rsidRDefault="00C257D0" w:rsidP="00A768EB">
      <w:r>
        <w:separator/>
      </w:r>
    </w:p>
  </w:endnote>
  <w:endnote w:type="continuationSeparator" w:id="0">
    <w:p w:rsidR="00C257D0" w:rsidRDefault="00C257D0" w:rsidP="00A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D0" w:rsidRDefault="00C257D0" w:rsidP="00A768EB">
      <w:r>
        <w:separator/>
      </w:r>
    </w:p>
  </w:footnote>
  <w:footnote w:type="continuationSeparator" w:id="0">
    <w:p w:rsidR="00C257D0" w:rsidRDefault="00C257D0" w:rsidP="00A7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BFA"/>
    <w:multiLevelType w:val="hybridMultilevel"/>
    <w:tmpl w:val="D152D9D6"/>
    <w:lvl w:ilvl="0" w:tplc="4F201562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9326AE0"/>
    <w:multiLevelType w:val="singleLevel"/>
    <w:tmpl w:val="79326A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7E7452"/>
    <w:rsid w:val="00012E01"/>
    <w:rsid w:val="000148EC"/>
    <w:rsid w:val="001473FD"/>
    <w:rsid w:val="0022387B"/>
    <w:rsid w:val="0033332D"/>
    <w:rsid w:val="003A4C00"/>
    <w:rsid w:val="003B2938"/>
    <w:rsid w:val="00551BDA"/>
    <w:rsid w:val="00576526"/>
    <w:rsid w:val="005822DE"/>
    <w:rsid w:val="005B42A8"/>
    <w:rsid w:val="006C0B19"/>
    <w:rsid w:val="006C2377"/>
    <w:rsid w:val="007D24D5"/>
    <w:rsid w:val="008025A4"/>
    <w:rsid w:val="009B1DAC"/>
    <w:rsid w:val="00A14806"/>
    <w:rsid w:val="00A3706C"/>
    <w:rsid w:val="00A768EB"/>
    <w:rsid w:val="00A90575"/>
    <w:rsid w:val="00AF6509"/>
    <w:rsid w:val="00B06B5F"/>
    <w:rsid w:val="00BF7F5E"/>
    <w:rsid w:val="00C036C9"/>
    <w:rsid w:val="00C257D0"/>
    <w:rsid w:val="00C626D5"/>
    <w:rsid w:val="00E4367F"/>
    <w:rsid w:val="00E550F0"/>
    <w:rsid w:val="00EA0DB3"/>
    <w:rsid w:val="00FB65E6"/>
    <w:rsid w:val="10B6795B"/>
    <w:rsid w:val="334C0186"/>
    <w:rsid w:val="33A525F3"/>
    <w:rsid w:val="391E4EDF"/>
    <w:rsid w:val="397E7452"/>
    <w:rsid w:val="6056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535E5"/>
  <w15:docId w15:val="{673FFAE9-6522-43A4-BFC7-0C9B36D5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51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B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551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7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768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7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768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8025A4"/>
    <w:pPr>
      <w:ind w:firstLineChars="200" w:firstLine="420"/>
    </w:pPr>
  </w:style>
  <w:style w:type="paragraph" w:styleId="aa">
    <w:name w:val="Balloon Text"/>
    <w:basedOn w:val="a"/>
    <w:link w:val="ab"/>
    <w:rsid w:val="00EA0DB3"/>
    <w:rPr>
      <w:sz w:val="18"/>
      <w:szCs w:val="18"/>
    </w:rPr>
  </w:style>
  <w:style w:type="character" w:customStyle="1" w:styleId="ab">
    <w:name w:val="批注框文本 字符"/>
    <w:basedOn w:val="a0"/>
    <w:link w:val="aa"/>
    <w:rsid w:val="00EA0D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462545-872D-45BA-A947-69AFCC37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论坛小贝</dc:creator>
  <cp:lastModifiedBy>wider</cp:lastModifiedBy>
  <cp:revision>2</cp:revision>
  <cp:lastPrinted>2019-09-25T01:01:00Z</cp:lastPrinted>
  <dcterms:created xsi:type="dcterms:W3CDTF">2019-09-25T01:02:00Z</dcterms:created>
  <dcterms:modified xsi:type="dcterms:W3CDTF">2019-09-25T01:02:00Z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