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D0" w:rsidRDefault="00C530D0">
      <w:pPr>
        <w:jc w:val="center"/>
        <w:rPr>
          <w:rFonts w:asciiTheme="minorEastAsia" w:hAnsiTheme="minorEastAsia"/>
          <w:b/>
          <w:bCs/>
          <w:sz w:val="30"/>
          <w:szCs w:val="30"/>
        </w:rPr>
      </w:pPr>
      <w:r>
        <w:rPr>
          <w:rFonts w:asciiTheme="minorEastAsia" w:hAnsiTheme="minorEastAsia" w:hint="eastAsia"/>
          <w:b/>
          <w:bCs/>
          <w:sz w:val="30"/>
          <w:szCs w:val="30"/>
        </w:rPr>
        <w:t>山东省城市服务技师学院</w:t>
      </w:r>
    </w:p>
    <w:p w:rsidR="005240FB" w:rsidRDefault="00C530D0">
      <w:pPr>
        <w:jc w:val="center"/>
        <w:rPr>
          <w:rFonts w:asciiTheme="minorEastAsia" w:hAnsiTheme="minorEastAsia"/>
          <w:b/>
          <w:bCs/>
          <w:sz w:val="30"/>
          <w:szCs w:val="30"/>
        </w:rPr>
      </w:pPr>
      <w:r>
        <w:rPr>
          <w:rFonts w:asciiTheme="minorEastAsia" w:hAnsiTheme="minorEastAsia" w:hint="eastAsia"/>
          <w:b/>
          <w:bCs/>
          <w:sz w:val="30"/>
          <w:szCs w:val="30"/>
        </w:rPr>
        <w:t>常态录播及移动录播系统采购需求公示</w:t>
      </w:r>
    </w:p>
    <w:p w:rsidR="005240FB" w:rsidRDefault="00C530D0" w:rsidP="00C530D0">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一、项目概况及预算情况：本项目为山东省城市服务技师学院常态录播及移动录播系统采购项目，共分为一个包。预算金额为人民币（大写）</w:t>
      </w:r>
      <w:proofErr w:type="gramStart"/>
      <w:r>
        <w:rPr>
          <w:rFonts w:asciiTheme="minorEastAsia" w:hAnsiTheme="minorEastAsia" w:hint="eastAsia"/>
          <w:sz w:val="28"/>
          <w:szCs w:val="28"/>
        </w:rPr>
        <w:t>壹佰零肆万</w:t>
      </w:r>
      <w:proofErr w:type="gramEnd"/>
      <w:r>
        <w:rPr>
          <w:rFonts w:asciiTheme="minorEastAsia" w:hAnsiTheme="minorEastAsia" w:hint="eastAsia"/>
          <w:sz w:val="28"/>
          <w:szCs w:val="28"/>
        </w:rPr>
        <w:t xml:space="preserve">元整（¥1040000.00）。  </w:t>
      </w:r>
    </w:p>
    <w:p w:rsidR="005240FB" w:rsidRDefault="00C530D0" w:rsidP="00C530D0">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 xml:space="preserve">二、采购标的具体情况：详见附件。  </w:t>
      </w:r>
    </w:p>
    <w:p w:rsidR="005240FB" w:rsidRDefault="00C530D0" w:rsidP="00C530D0">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 xml:space="preserve">三、论证意见：无  </w:t>
      </w:r>
    </w:p>
    <w:p w:rsidR="005240FB" w:rsidRDefault="00C530D0" w:rsidP="00C530D0">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四、公示时间：本项目采购需求公示期限为3天：自2020年</w:t>
      </w:r>
      <w:r w:rsidR="007063BE">
        <w:rPr>
          <w:rFonts w:asciiTheme="minorEastAsia" w:hAnsiTheme="minorEastAsia"/>
          <w:sz w:val="28"/>
          <w:szCs w:val="28"/>
        </w:rPr>
        <w:t>11</w:t>
      </w:r>
      <w:r>
        <w:rPr>
          <w:rFonts w:asciiTheme="minorEastAsia" w:hAnsiTheme="minorEastAsia" w:hint="eastAsia"/>
          <w:sz w:val="28"/>
          <w:szCs w:val="28"/>
        </w:rPr>
        <w:t>月</w:t>
      </w:r>
      <w:r w:rsidR="007063BE">
        <w:rPr>
          <w:rFonts w:asciiTheme="minorEastAsia" w:hAnsiTheme="minorEastAsia"/>
          <w:sz w:val="28"/>
          <w:szCs w:val="28"/>
        </w:rPr>
        <w:t>14</w:t>
      </w:r>
      <w:r>
        <w:rPr>
          <w:rFonts w:asciiTheme="minorEastAsia" w:hAnsiTheme="minorEastAsia" w:hint="eastAsia"/>
          <w:sz w:val="28"/>
          <w:szCs w:val="28"/>
        </w:rPr>
        <w:t>日起，至2020年</w:t>
      </w:r>
      <w:r w:rsidR="007063BE">
        <w:rPr>
          <w:rFonts w:asciiTheme="minorEastAsia" w:hAnsiTheme="minorEastAsia"/>
          <w:sz w:val="28"/>
          <w:szCs w:val="28"/>
        </w:rPr>
        <w:t>11</w:t>
      </w:r>
      <w:r>
        <w:rPr>
          <w:rFonts w:asciiTheme="minorEastAsia" w:hAnsiTheme="minorEastAsia" w:hint="eastAsia"/>
          <w:sz w:val="28"/>
          <w:szCs w:val="28"/>
        </w:rPr>
        <w:t>月</w:t>
      </w:r>
      <w:r w:rsidR="007063BE">
        <w:rPr>
          <w:rFonts w:asciiTheme="minorEastAsia" w:hAnsiTheme="minorEastAsia"/>
          <w:sz w:val="28"/>
          <w:szCs w:val="28"/>
        </w:rPr>
        <w:t>16</w:t>
      </w:r>
      <w:r>
        <w:rPr>
          <w:rFonts w:asciiTheme="minorEastAsia" w:hAnsiTheme="minorEastAsia" w:hint="eastAsia"/>
          <w:sz w:val="28"/>
          <w:szCs w:val="28"/>
        </w:rPr>
        <w:t>日</w:t>
      </w:r>
      <w:proofErr w:type="gramStart"/>
      <w:r>
        <w:rPr>
          <w:rFonts w:asciiTheme="minorEastAsia" w:hAnsiTheme="minorEastAsia" w:hint="eastAsia"/>
          <w:sz w:val="28"/>
          <w:szCs w:val="28"/>
        </w:rPr>
        <w:t>止</w:t>
      </w:r>
      <w:proofErr w:type="gramEnd"/>
      <w:r>
        <w:rPr>
          <w:rFonts w:asciiTheme="minorEastAsia" w:hAnsiTheme="minorEastAsia" w:hint="eastAsia"/>
          <w:sz w:val="28"/>
          <w:szCs w:val="28"/>
        </w:rPr>
        <w:t xml:space="preserve">  </w:t>
      </w:r>
    </w:p>
    <w:p w:rsidR="005240FB" w:rsidRDefault="00C530D0" w:rsidP="00C530D0">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五、意见反馈方式：</w:t>
      </w:r>
    </w:p>
    <w:p w:rsidR="005240FB" w:rsidRDefault="00C530D0">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本项目采购需求方案公示期间接受社会公众及潜在供应商的监督。</w:t>
      </w:r>
    </w:p>
    <w:p w:rsidR="005240FB" w:rsidRDefault="00C530D0">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请遵循客观、公正的原则，对本项目需求方案提出意见或者建议，并请于</w:t>
      </w:r>
      <w:r w:rsidR="007063BE">
        <w:rPr>
          <w:rFonts w:asciiTheme="minorEastAsia" w:hAnsiTheme="minorEastAsia" w:hint="eastAsia"/>
          <w:sz w:val="28"/>
          <w:szCs w:val="28"/>
        </w:rPr>
        <w:t>2020年11月17日</w:t>
      </w:r>
      <w:bookmarkStart w:id="0" w:name="_GoBack"/>
      <w:bookmarkEnd w:id="0"/>
      <w:r>
        <w:rPr>
          <w:rFonts w:asciiTheme="minorEastAsia" w:hAnsiTheme="minorEastAsia" w:hint="eastAsia"/>
          <w:sz w:val="28"/>
          <w:szCs w:val="28"/>
        </w:rPr>
        <w:t>前将书面意见反馈至采购人或者采购代理机构，采购人或者采购代理机构应当于公示期满5个工作日内予以处理。</w:t>
      </w:r>
    </w:p>
    <w:p w:rsidR="005240FB" w:rsidRDefault="00C530D0">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rsidR="005240FB" w:rsidRDefault="00C530D0">
      <w:pPr>
        <w:spacing w:line="440" w:lineRule="exact"/>
        <w:jc w:val="left"/>
        <w:rPr>
          <w:rFonts w:asciiTheme="minorEastAsia" w:hAnsiTheme="minorEastAsia"/>
          <w:sz w:val="28"/>
          <w:szCs w:val="28"/>
        </w:rPr>
      </w:pPr>
      <w:r>
        <w:rPr>
          <w:rFonts w:asciiTheme="minorEastAsia" w:hAnsiTheme="minorEastAsia" w:hint="eastAsia"/>
          <w:sz w:val="28"/>
          <w:szCs w:val="28"/>
        </w:rPr>
        <w:t xml:space="preserve">六、项目联系方式  </w:t>
      </w:r>
    </w:p>
    <w:p w:rsidR="005240FB" w:rsidRDefault="00C530D0">
      <w:pPr>
        <w:spacing w:line="440" w:lineRule="exact"/>
        <w:jc w:val="left"/>
        <w:rPr>
          <w:rFonts w:asciiTheme="minorEastAsia" w:hAnsiTheme="minorEastAsia"/>
          <w:sz w:val="28"/>
          <w:szCs w:val="28"/>
        </w:rPr>
      </w:pPr>
      <w:r>
        <w:rPr>
          <w:rFonts w:asciiTheme="minorEastAsia" w:hAnsiTheme="minorEastAsia" w:hint="eastAsia"/>
          <w:sz w:val="28"/>
          <w:szCs w:val="28"/>
        </w:rPr>
        <w:t>1、采购单位：山东省城市服务技师学院</w:t>
      </w:r>
      <w:r>
        <w:rPr>
          <w:rFonts w:asciiTheme="minorEastAsia" w:hAnsiTheme="minorEastAsia" w:hint="eastAsia"/>
          <w:sz w:val="28"/>
          <w:szCs w:val="28"/>
        </w:rPr>
        <w:tab/>
      </w:r>
    </w:p>
    <w:p w:rsidR="005240FB" w:rsidRDefault="00C530D0">
      <w:pPr>
        <w:spacing w:line="440" w:lineRule="exact"/>
        <w:jc w:val="left"/>
        <w:rPr>
          <w:rFonts w:asciiTheme="minorEastAsia" w:hAnsiTheme="minorEastAsia"/>
          <w:sz w:val="28"/>
          <w:szCs w:val="28"/>
        </w:rPr>
      </w:pPr>
      <w:r>
        <w:rPr>
          <w:rFonts w:asciiTheme="minorEastAsia" w:hAnsiTheme="minorEastAsia" w:hint="eastAsia"/>
          <w:sz w:val="28"/>
          <w:szCs w:val="28"/>
        </w:rPr>
        <w:t>地 址：烟台市高新区海天路1001号</w:t>
      </w:r>
    </w:p>
    <w:p w:rsidR="005240FB" w:rsidRDefault="00C530D0">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联系人： 张老师           </w:t>
      </w:r>
    </w:p>
    <w:p w:rsidR="005240FB" w:rsidRDefault="00C530D0">
      <w:pPr>
        <w:spacing w:line="440" w:lineRule="exact"/>
        <w:jc w:val="left"/>
        <w:rPr>
          <w:rFonts w:asciiTheme="minorEastAsia" w:hAnsiTheme="minorEastAsia"/>
          <w:sz w:val="28"/>
          <w:szCs w:val="28"/>
        </w:rPr>
      </w:pPr>
      <w:r>
        <w:rPr>
          <w:rFonts w:asciiTheme="minorEastAsia" w:hAnsiTheme="minorEastAsia" w:hint="eastAsia"/>
          <w:sz w:val="28"/>
          <w:szCs w:val="28"/>
        </w:rPr>
        <w:t>联系方式：0535-2246661；13953556061</w:t>
      </w:r>
    </w:p>
    <w:p w:rsidR="005240FB" w:rsidRDefault="00C530D0">
      <w:pPr>
        <w:numPr>
          <w:ilvl w:val="0"/>
          <w:numId w:val="1"/>
        </w:numPr>
        <w:spacing w:line="440" w:lineRule="exact"/>
        <w:jc w:val="left"/>
        <w:rPr>
          <w:rFonts w:asciiTheme="minorEastAsia" w:hAnsiTheme="minorEastAsia"/>
          <w:sz w:val="28"/>
          <w:szCs w:val="28"/>
        </w:rPr>
      </w:pPr>
      <w:r>
        <w:rPr>
          <w:rFonts w:asciiTheme="minorEastAsia" w:hAnsiTheme="minorEastAsia" w:hint="eastAsia"/>
          <w:sz w:val="28"/>
          <w:szCs w:val="28"/>
        </w:rPr>
        <w:t xml:space="preserve">采购代理机构：山东万信项目管理有限公司  </w:t>
      </w:r>
    </w:p>
    <w:p w:rsidR="005240FB" w:rsidRDefault="00C530D0">
      <w:pPr>
        <w:spacing w:line="440" w:lineRule="exact"/>
        <w:jc w:val="left"/>
        <w:rPr>
          <w:rFonts w:asciiTheme="minorEastAsia" w:hAnsiTheme="minorEastAsia"/>
          <w:sz w:val="28"/>
          <w:szCs w:val="28"/>
        </w:rPr>
      </w:pPr>
      <w:r>
        <w:rPr>
          <w:rFonts w:asciiTheme="minorEastAsia" w:hAnsiTheme="minorEastAsia" w:hint="eastAsia"/>
          <w:sz w:val="28"/>
          <w:szCs w:val="28"/>
        </w:rPr>
        <w:t>地址：山东烟台</w:t>
      </w:r>
      <w:proofErr w:type="gramStart"/>
      <w:r>
        <w:rPr>
          <w:rFonts w:asciiTheme="minorEastAsia" w:hAnsiTheme="minorEastAsia" w:hint="eastAsia"/>
          <w:sz w:val="28"/>
          <w:szCs w:val="28"/>
        </w:rPr>
        <w:t>莱</w:t>
      </w:r>
      <w:proofErr w:type="gramEnd"/>
      <w:r>
        <w:rPr>
          <w:rFonts w:asciiTheme="minorEastAsia" w:hAnsiTheme="minorEastAsia" w:hint="eastAsia"/>
          <w:sz w:val="28"/>
          <w:szCs w:val="28"/>
        </w:rPr>
        <w:t xml:space="preserve">山观海路128黄海国际A座14楼  </w:t>
      </w:r>
    </w:p>
    <w:p w:rsidR="005240FB" w:rsidRDefault="00C530D0">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联系人：贾倩倩  </w:t>
      </w:r>
    </w:p>
    <w:p w:rsidR="005240FB" w:rsidRDefault="00C530D0">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联系方式：0535-3970358  </w:t>
      </w:r>
    </w:p>
    <w:p w:rsidR="005240FB" w:rsidRDefault="00C530D0">
      <w:pPr>
        <w:spacing w:line="440" w:lineRule="exact"/>
        <w:jc w:val="left"/>
        <w:rPr>
          <w:rFonts w:asciiTheme="minorEastAsia" w:hAnsiTheme="minorEastAsia"/>
          <w:sz w:val="28"/>
          <w:szCs w:val="28"/>
        </w:rPr>
      </w:pPr>
      <w:r>
        <w:rPr>
          <w:rFonts w:asciiTheme="minorEastAsia" w:hAnsiTheme="minorEastAsia" w:hint="eastAsia"/>
          <w:sz w:val="28"/>
          <w:szCs w:val="28"/>
        </w:rPr>
        <w:t>附件：需求方案</w:t>
      </w:r>
    </w:p>
    <w:sectPr w:rsidR="005240FB">
      <w:pgSz w:w="11906" w:h="16838"/>
      <w:pgMar w:top="1440" w:right="1440" w:bottom="1440" w:left="144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7EC0E"/>
    <w:multiLevelType w:val="singleLevel"/>
    <w:tmpl w:val="CFF7EC0E"/>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1659FD"/>
    <w:rsid w:val="00306DAD"/>
    <w:rsid w:val="003E78EA"/>
    <w:rsid w:val="005240FB"/>
    <w:rsid w:val="007063BE"/>
    <w:rsid w:val="007122F0"/>
    <w:rsid w:val="00715990"/>
    <w:rsid w:val="00720FEF"/>
    <w:rsid w:val="007E2F2A"/>
    <w:rsid w:val="008313C6"/>
    <w:rsid w:val="008665C2"/>
    <w:rsid w:val="00906EC6"/>
    <w:rsid w:val="00C530D0"/>
    <w:rsid w:val="00DA7102"/>
    <w:rsid w:val="00DB067A"/>
    <w:rsid w:val="00DC351B"/>
    <w:rsid w:val="00E72189"/>
    <w:rsid w:val="00EC18CC"/>
    <w:rsid w:val="00EF5429"/>
    <w:rsid w:val="00F37EA4"/>
    <w:rsid w:val="00F4553F"/>
    <w:rsid w:val="01C23492"/>
    <w:rsid w:val="045D1DA5"/>
    <w:rsid w:val="052E15AA"/>
    <w:rsid w:val="063A263A"/>
    <w:rsid w:val="08482756"/>
    <w:rsid w:val="0A722C69"/>
    <w:rsid w:val="0AFE24A0"/>
    <w:rsid w:val="0DBF0EA5"/>
    <w:rsid w:val="0DC13D0C"/>
    <w:rsid w:val="11CD49FF"/>
    <w:rsid w:val="143E17F8"/>
    <w:rsid w:val="15055F99"/>
    <w:rsid w:val="15983168"/>
    <w:rsid w:val="16AB3BF3"/>
    <w:rsid w:val="16D5407D"/>
    <w:rsid w:val="171131F2"/>
    <w:rsid w:val="1BB1165C"/>
    <w:rsid w:val="1DCF439F"/>
    <w:rsid w:val="1E995588"/>
    <w:rsid w:val="1E9B57E0"/>
    <w:rsid w:val="1EBE12F9"/>
    <w:rsid w:val="20321B5E"/>
    <w:rsid w:val="24EB751D"/>
    <w:rsid w:val="25696A7B"/>
    <w:rsid w:val="270E38A9"/>
    <w:rsid w:val="27A52FA8"/>
    <w:rsid w:val="2CCE4192"/>
    <w:rsid w:val="2CEB049C"/>
    <w:rsid w:val="30595A3B"/>
    <w:rsid w:val="381517CE"/>
    <w:rsid w:val="39D431D1"/>
    <w:rsid w:val="3B80138A"/>
    <w:rsid w:val="3DC666C9"/>
    <w:rsid w:val="3F631C6D"/>
    <w:rsid w:val="3F6324BD"/>
    <w:rsid w:val="45A36A5E"/>
    <w:rsid w:val="49512D0C"/>
    <w:rsid w:val="4A0774E9"/>
    <w:rsid w:val="4E523DD2"/>
    <w:rsid w:val="4F502655"/>
    <w:rsid w:val="4FFD2C41"/>
    <w:rsid w:val="50252128"/>
    <w:rsid w:val="524C331D"/>
    <w:rsid w:val="539A46DF"/>
    <w:rsid w:val="5421407B"/>
    <w:rsid w:val="54B03CFC"/>
    <w:rsid w:val="56932385"/>
    <w:rsid w:val="57B43B13"/>
    <w:rsid w:val="5BCD2CF9"/>
    <w:rsid w:val="5C646460"/>
    <w:rsid w:val="5EE47FAB"/>
    <w:rsid w:val="64BD7DF1"/>
    <w:rsid w:val="685438C4"/>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662E2"/>
  <w15:docId w15:val="{B34BF51E-3DF0-4E06-8C9F-C5A97B26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4F4F4F"/>
      <w:u w:val="none"/>
    </w:rPr>
  </w:style>
  <w:style w:type="character" w:styleId="aa">
    <w:name w:val="Emphasis"/>
    <w:basedOn w:val="a0"/>
    <w:uiPriority w:val="20"/>
    <w:qFormat/>
  </w:style>
  <w:style w:type="character" w:styleId="ab">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539</Characters>
  <Application>Microsoft Office Word</Application>
  <DocSecurity>0</DocSecurity>
  <Lines>4</Lines>
  <Paragraphs>1</Paragraphs>
  <ScaleCrop>false</ScaleCrop>
  <Company>Microsoft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11</cp:revision>
  <dcterms:created xsi:type="dcterms:W3CDTF">2018-05-19T02:23:00Z</dcterms:created>
  <dcterms:modified xsi:type="dcterms:W3CDTF">2020-11-13T08:59:00Z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