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关于做好院级立项课题结题准备工作的通知</w:t>
      </w:r>
    </w:p>
    <w:p>
      <w:pPr>
        <w:jc w:val="center"/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院系</w:t>
      </w:r>
      <w:r>
        <w:rPr>
          <w:rFonts w:hint="eastAsia" w:ascii="仿宋_GB2312" w:hAnsi="仿宋_GB2312" w:eastAsia="仿宋_GB2312" w:cs="仿宋_GB2312"/>
          <w:sz w:val="32"/>
          <w:szCs w:val="32"/>
        </w:rPr>
        <w:t>、中心、处室：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确保2022年度</w:t>
      </w:r>
      <w:r>
        <w:rPr>
          <w:rFonts w:hint="eastAsia" w:ascii="仿宋_GB2312" w:hAnsi="仿宋_GB2312" w:eastAsia="仿宋_GB2312" w:cs="仿宋_GB2312"/>
          <w:sz w:val="32"/>
          <w:szCs w:val="32"/>
        </w:rPr>
        <w:t>院级立项课题结题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，根据学院《教科研项目管理办法》，现将结题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工作的</w:t>
      </w:r>
      <w:r>
        <w:rPr>
          <w:rFonts w:hint="eastAsia" w:ascii="仿宋_GB2312" w:hAnsi="仿宋_GB2312" w:eastAsia="仿宋_GB2312" w:cs="仿宋_GB2312"/>
          <w:sz w:val="32"/>
          <w:szCs w:val="32"/>
        </w:rPr>
        <w:t>有关事项通知如下：</w:t>
      </w:r>
    </w:p>
    <w:p>
      <w:pPr>
        <w:spacing w:line="579" w:lineRule="exact"/>
        <w:ind w:firstLine="640" w:firstLineChars="200"/>
        <w:outlineLvl w:val="0"/>
        <w:rPr>
          <w:rFonts w:hint="default" w:ascii="Arial" w:hAnsi="Arial" w:eastAsia="黑体" w:cs="Arial"/>
          <w:sz w:val="32"/>
          <w:szCs w:val="32"/>
          <w:lang w:val="en-US" w:eastAsia="zh-CN"/>
        </w:rPr>
      </w:pPr>
      <w:r>
        <w:rPr>
          <w:rFonts w:hint="eastAsia" w:ascii="Arial" w:hAnsi="Arial" w:eastAsia="黑体" w:cs="Arial"/>
          <w:sz w:val="32"/>
          <w:szCs w:val="32"/>
          <w:lang w:val="en-US" w:eastAsia="zh-CN"/>
        </w:rPr>
        <w:t>一、结题项目范围</w:t>
      </w:r>
    </w:p>
    <w:p>
      <w:pPr>
        <w:ind w:firstLine="640" w:firstLineChars="200"/>
        <w:rPr>
          <w:rFonts w:hint="default" w:ascii="仿宋_GB2312" w:hAnsi="仿宋_GB2312" w:eastAsia="仿宋_GB2312" w:cs="仿宋_GB2312"/>
          <w:b/>
          <w:bCs/>
          <w:color w:val="1D41D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凡计划完成时间在2022年9月之前的所有经批准立项的院级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课题名单见附件1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及课题研究任务已经完成，均可申请结题。因特殊情况不能按时结题的，请课题负责人填写《山东省城市服务技术学院院级立项课题重要事项变更申请表》（见附件3），说明延期或撤销的理由及延期时间。已提交结题报告的老师可忽略此通知。</w:t>
      </w:r>
    </w:p>
    <w:p>
      <w:pPr>
        <w:spacing w:line="579" w:lineRule="exact"/>
        <w:ind w:firstLine="640" w:firstLineChars="200"/>
        <w:outlineLvl w:val="0"/>
        <w:rPr>
          <w:rFonts w:hint="default" w:ascii="Arial" w:hAnsi="Arial" w:eastAsia="黑体" w:cs="Arial"/>
          <w:sz w:val="32"/>
          <w:szCs w:val="32"/>
          <w:lang w:val="en-US" w:eastAsia="zh-CN"/>
        </w:rPr>
      </w:pPr>
      <w:r>
        <w:rPr>
          <w:rFonts w:hint="eastAsia" w:ascii="Arial" w:hAnsi="Arial" w:eastAsia="黑体" w:cs="Arial"/>
          <w:sz w:val="32"/>
          <w:szCs w:val="32"/>
          <w:lang w:val="en-US" w:eastAsia="zh-CN"/>
        </w:rPr>
        <w:t>二、结题材料的报送要求</w:t>
      </w:r>
    </w:p>
    <w:p>
      <w:pPr>
        <w:spacing w:line="579" w:lineRule="exact"/>
        <w:ind w:firstLine="640" w:firstLineChars="200"/>
        <w:outlineLvl w:val="1"/>
        <w:rPr>
          <w:rFonts w:hint="default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（一）必备材料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1.山东省城市服务技师学院院级规划课题结题鉴定书（见附件2）。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2.结题研究报告（报告格式见附件4）。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3.与课题结题报告对应的其他成果材料（例如：课题论文、调研报告、实验报告、案例分析报告等文字成果；如有物化成果，则以照片、视频等形式提交）。</w:t>
      </w:r>
    </w:p>
    <w:p>
      <w:pPr>
        <w:spacing w:line="579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（二）辅助材料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研究过程中形成的对课题成果具有佐证、支撑等作用的材料，如获奖证书、教学竞赛资料、应用推广资料等。</w:t>
      </w:r>
    </w:p>
    <w:p>
      <w:pPr>
        <w:pStyle w:val="2"/>
        <w:ind w:left="0" w:leftChars="0"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2.课题组认为有助于表明课题成绩的其他内容。</w:t>
      </w:r>
    </w:p>
    <w:p>
      <w:pPr>
        <w:spacing w:line="579" w:lineRule="exact"/>
        <w:ind w:firstLine="640" w:firstLineChars="200"/>
        <w:outlineLvl w:val="1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（三）报送要求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1.除“山东省城市服务技师学院院级规划课题结题鉴定书”外，其余材料需按主次顺序装订成册，并提供全套结题材料目录。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2.电子稿顺序与纸质稿顺序一致。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上述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_GB2312" w:eastAsia="仿宋_GB2312" w:cs="仿宋_GB2312"/>
          <w:sz w:val="32"/>
          <w:szCs w:val="32"/>
        </w:rPr>
        <w:t>打包到同一个文件夹中，文件夹命名“课题名称+课题负责人+院系”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发送至邮箱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纸质材料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一式2份</w:t>
      </w:r>
      <w:r>
        <w:rPr>
          <w:rFonts w:hint="eastAsia" w:ascii="仿宋_GB2312" w:hAnsi="仿宋_GB2312" w:eastAsia="仿宋_GB2312" w:cs="仿宋_GB2312"/>
          <w:sz w:val="32"/>
          <w:szCs w:val="32"/>
        </w:rPr>
        <w:t>请在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日前提交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至诚悦楼201室</w:t>
      </w:r>
      <w:r>
        <w:rPr>
          <w:rFonts w:hint="eastAsia" w:ascii="仿宋_GB2312" w:hAnsi="仿宋_GB2312" w:eastAsia="仿宋_GB2312" w:cs="仿宋_GB2312"/>
          <w:sz w:val="32"/>
          <w:szCs w:val="32"/>
        </w:rPr>
        <w:t>。联系人：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徐玲燕，电话：13365355360，电子邮箱：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"mailto:406918802@qq.com。"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406918802@qq.com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spacing w:line="579" w:lineRule="exact"/>
        <w:ind w:firstLine="640" w:firstLineChars="200"/>
        <w:outlineLvl w:val="0"/>
        <w:rPr>
          <w:rFonts w:hint="eastAsia" w:ascii="Arial" w:hAnsi="Arial" w:eastAsia="黑体" w:cs="Arial"/>
          <w:sz w:val="32"/>
          <w:szCs w:val="32"/>
          <w:lang w:val="en-US" w:eastAsia="zh-CN"/>
        </w:rPr>
      </w:pPr>
      <w:r>
        <w:rPr>
          <w:rFonts w:hint="eastAsia" w:ascii="Arial" w:hAnsi="Arial" w:eastAsia="黑体" w:cs="Arial"/>
          <w:sz w:val="32"/>
          <w:szCs w:val="32"/>
          <w:lang w:val="en-US" w:eastAsia="zh-CN"/>
        </w:rPr>
        <w:t>三、评审安排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1.教务处对结题材料进行初审，对符合要求的课题提交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</w:t>
      </w:r>
      <w:r>
        <w:rPr>
          <w:rFonts w:hint="eastAsia" w:ascii="仿宋_GB2312" w:hAnsi="仿宋_GB2312" w:eastAsia="仿宋_GB2312" w:cs="仿宋_GB2312"/>
          <w:sz w:val="32"/>
          <w:szCs w:val="32"/>
        </w:rPr>
        <w:t>院学术委员会评审。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组织专家评审。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3.具体评审时间另行通知。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1.需结题院级教科研课题名单</w:t>
      </w:r>
    </w:p>
    <w:p>
      <w:pPr>
        <w:pStyle w:val="2"/>
        <w:ind w:left="0" w:leftChars="0"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2.山东省城市服务技术学院院级规划课题结题鉴定书</w:t>
      </w:r>
    </w:p>
    <w:p>
      <w:pPr>
        <w:pStyle w:val="2"/>
        <w:ind w:left="0" w:leftChars="0"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3.山东省城市服务技术学院院级立项课题延期（撤销）申请表</w:t>
      </w:r>
    </w:p>
    <w:p>
      <w:pPr>
        <w:pStyle w:val="2"/>
        <w:ind w:left="0" w:leftChars="0" w:firstLine="1600" w:firstLineChars="5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4.山东省城市服务技师学院院级课题研究报告格式要求</w:t>
      </w:r>
    </w:p>
    <w:p>
      <w:pPr>
        <w:ind w:firstLine="1600" w:firstLineChars="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                      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教务处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p/>
    <w:p/>
    <w:p/>
    <w:p/>
    <w:p/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ind w:left="0" w:leftChars="0" w:firstLine="0" w:firstLineChars="0"/>
        <w:jc w:val="both"/>
        <w:rPr>
          <w:rFonts w:hint="default" w:ascii="仿宋_GB2312" w:hAnsi="仿宋_GB2312" w:eastAsia="仿宋_GB2312" w:cs="仿宋_GB2312"/>
          <w:sz w:val="10"/>
          <w:szCs w:val="10"/>
          <w:lang w:val="en-US" w:eastAsia="zh-CN"/>
        </w:rPr>
      </w:pPr>
    </w:p>
    <w:sectPr>
      <w:pgSz w:w="11906" w:h="16838"/>
      <w:pgMar w:top="1984" w:right="1531" w:bottom="181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9E958C5D-1884-4B3A-8431-8744557A5D2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554DEF1-D2F7-4A98-982F-3565130A3C0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1A32F34C-F091-44C3-93EF-962C5280CBC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00B4FE0-6C28-4C82-9B5B-AD7E75646A94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90D4B96-E6FC-401F-BA31-4A42087E364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MwNmRhMGRjZjQ3NzBjMTQyYjYwMGYyMTEwZjg3YTIifQ=="/>
  </w:docVars>
  <w:rsids>
    <w:rsidRoot w:val="00000000"/>
    <w:rsid w:val="004213A0"/>
    <w:rsid w:val="0048030B"/>
    <w:rsid w:val="007C6390"/>
    <w:rsid w:val="01126B39"/>
    <w:rsid w:val="03D02D4D"/>
    <w:rsid w:val="03F860FA"/>
    <w:rsid w:val="045342E5"/>
    <w:rsid w:val="0580523A"/>
    <w:rsid w:val="064C4B5A"/>
    <w:rsid w:val="09D67E3F"/>
    <w:rsid w:val="0A783123"/>
    <w:rsid w:val="0B8202C2"/>
    <w:rsid w:val="0FB74BDE"/>
    <w:rsid w:val="102B67D3"/>
    <w:rsid w:val="104213D2"/>
    <w:rsid w:val="11950427"/>
    <w:rsid w:val="124101B3"/>
    <w:rsid w:val="15404581"/>
    <w:rsid w:val="1630641A"/>
    <w:rsid w:val="174F2669"/>
    <w:rsid w:val="17EE7E70"/>
    <w:rsid w:val="184F7DCB"/>
    <w:rsid w:val="19304197"/>
    <w:rsid w:val="1C7415F8"/>
    <w:rsid w:val="1DFF1B07"/>
    <w:rsid w:val="1E6D1066"/>
    <w:rsid w:val="1EF56843"/>
    <w:rsid w:val="202C326D"/>
    <w:rsid w:val="20DB0F2A"/>
    <w:rsid w:val="210F1AAB"/>
    <w:rsid w:val="23073CA8"/>
    <w:rsid w:val="23EE29F4"/>
    <w:rsid w:val="24EA023D"/>
    <w:rsid w:val="25693FC6"/>
    <w:rsid w:val="25EE12B1"/>
    <w:rsid w:val="26AF0362"/>
    <w:rsid w:val="26F612DC"/>
    <w:rsid w:val="26FA0865"/>
    <w:rsid w:val="27FF62E6"/>
    <w:rsid w:val="29D03A09"/>
    <w:rsid w:val="2A7850DD"/>
    <w:rsid w:val="2DAF71CA"/>
    <w:rsid w:val="2ED56820"/>
    <w:rsid w:val="308A05B2"/>
    <w:rsid w:val="30970706"/>
    <w:rsid w:val="30AF2DDE"/>
    <w:rsid w:val="3100689F"/>
    <w:rsid w:val="3113398F"/>
    <w:rsid w:val="325B3622"/>
    <w:rsid w:val="34866D56"/>
    <w:rsid w:val="351F2BEF"/>
    <w:rsid w:val="3585565B"/>
    <w:rsid w:val="360F36CE"/>
    <w:rsid w:val="36247A0F"/>
    <w:rsid w:val="36C769AE"/>
    <w:rsid w:val="38776D7A"/>
    <w:rsid w:val="3A935034"/>
    <w:rsid w:val="3BE24CD6"/>
    <w:rsid w:val="3DF6530B"/>
    <w:rsid w:val="40116B15"/>
    <w:rsid w:val="40FA5F59"/>
    <w:rsid w:val="41A156D7"/>
    <w:rsid w:val="422A3DD9"/>
    <w:rsid w:val="426A4FAC"/>
    <w:rsid w:val="42F45D67"/>
    <w:rsid w:val="431A5042"/>
    <w:rsid w:val="4401380F"/>
    <w:rsid w:val="442078FE"/>
    <w:rsid w:val="44463058"/>
    <w:rsid w:val="44CA352D"/>
    <w:rsid w:val="461C54B7"/>
    <w:rsid w:val="47030D59"/>
    <w:rsid w:val="476C2DB7"/>
    <w:rsid w:val="48A1636E"/>
    <w:rsid w:val="48AD7F39"/>
    <w:rsid w:val="48B5225B"/>
    <w:rsid w:val="49A26D5C"/>
    <w:rsid w:val="4BE12C08"/>
    <w:rsid w:val="4C0D4A2D"/>
    <w:rsid w:val="4D2C1121"/>
    <w:rsid w:val="4E33437B"/>
    <w:rsid w:val="4FDF4E68"/>
    <w:rsid w:val="515003E8"/>
    <w:rsid w:val="5300226D"/>
    <w:rsid w:val="56824588"/>
    <w:rsid w:val="569C6ADB"/>
    <w:rsid w:val="5827305B"/>
    <w:rsid w:val="58B875C6"/>
    <w:rsid w:val="5A77333E"/>
    <w:rsid w:val="5AED17E1"/>
    <w:rsid w:val="5B272B55"/>
    <w:rsid w:val="5D3666C0"/>
    <w:rsid w:val="5D976E73"/>
    <w:rsid w:val="5DC74757"/>
    <w:rsid w:val="5E8473B2"/>
    <w:rsid w:val="5ED7416B"/>
    <w:rsid w:val="5F9D1B1E"/>
    <w:rsid w:val="605461B5"/>
    <w:rsid w:val="60B3124C"/>
    <w:rsid w:val="61461024"/>
    <w:rsid w:val="62317E12"/>
    <w:rsid w:val="62D43D97"/>
    <w:rsid w:val="632B0EF6"/>
    <w:rsid w:val="655956C5"/>
    <w:rsid w:val="65682EF1"/>
    <w:rsid w:val="69DB57E4"/>
    <w:rsid w:val="6A1762E8"/>
    <w:rsid w:val="6AB55BBA"/>
    <w:rsid w:val="6ABA490A"/>
    <w:rsid w:val="6B9F76E2"/>
    <w:rsid w:val="6C0069C0"/>
    <w:rsid w:val="6D3F70BD"/>
    <w:rsid w:val="6DB720B3"/>
    <w:rsid w:val="70210365"/>
    <w:rsid w:val="714F6809"/>
    <w:rsid w:val="720F3A86"/>
    <w:rsid w:val="737909F6"/>
    <w:rsid w:val="737B2F07"/>
    <w:rsid w:val="749578EE"/>
    <w:rsid w:val="74C72507"/>
    <w:rsid w:val="75413F6D"/>
    <w:rsid w:val="75577F44"/>
    <w:rsid w:val="76F80A02"/>
    <w:rsid w:val="77312A3A"/>
    <w:rsid w:val="77C71AF6"/>
    <w:rsid w:val="77FB5EBE"/>
    <w:rsid w:val="795E476F"/>
    <w:rsid w:val="79A52E9A"/>
    <w:rsid w:val="7A6D560E"/>
    <w:rsid w:val="7A860581"/>
    <w:rsid w:val="7B193E6B"/>
    <w:rsid w:val="7BBE2B33"/>
    <w:rsid w:val="7BDA0B6C"/>
    <w:rsid w:val="7BE41948"/>
    <w:rsid w:val="7C5435B5"/>
    <w:rsid w:val="7C9E6639"/>
    <w:rsid w:val="7CF3317D"/>
    <w:rsid w:val="7DC04A99"/>
    <w:rsid w:val="7E0F140C"/>
    <w:rsid w:val="7F2533E1"/>
    <w:rsid w:val="7F9E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left="420" w:leftChars="200"/>
    </w:p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customStyle="1" w:styleId="10">
    <w:name w:val="新样式1"/>
    <w:basedOn w:val="1"/>
    <w:qFormat/>
    <w:uiPriority w:val="0"/>
    <w:pPr>
      <w:spacing w:line="440" w:lineRule="exact"/>
      <w:ind w:firstLine="480" w:firstLineChars="200"/>
    </w:pPr>
    <w:rPr>
      <w:rFonts w:hAnsi="宋体"/>
      <w:sz w:val="24"/>
      <w:szCs w:val="24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777</Words>
  <Characters>829</Characters>
  <Lines>0</Lines>
  <Paragraphs>0</Paragraphs>
  <TotalTime>16</TotalTime>
  <ScaleCrop>false</ScaleCrop>
  <LinksUpToDate>false</LinksUpToDate>
  <CharactersWithSpaces>873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2022-05-04T08:27:00Z</dcterms:created>
  <dc:creator>lenovo</dc:creator>
  <cp:lastModifiedBy>燕姐</cp:lastModifiedBy>
  <dcterms:modified xsi:type="dcterms:W3CDTF">2022-08-22T01:30:45Z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F59431980CCF4FCE9B49D4FB86D46C09</vt:lpwstr>
  </property>
</Properties>
</file>