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5CB23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jc w:val="center"/>
        <w:rPr>
          <w:rFonts w:hint="eastAsia" w:ascii="黑体" w:hAnsi="黑体" w:eastAsia="黑体" w:cs="黑体"/>
          <w:sz w:val="44"/>
          <w:szCs w:val="44"/>
          <w:highlight w:val="none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highlight w:val="none"/>
          <w:lang w:eastAsia="zh-CN"/>
        </w:rPr>
        <w:t>山东城市服务职业学院</w:t>
      </w:r>
    </w:p>
    <w:p w14:paraId="19B0FEE1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jc w:val="center"/>
        <w:rPr>
          <w:rFonts w:ascii="黑体" w:hAnsi="黑体" w:eastAsia="黑体" w:cs="黑体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sz w:val="44"/>
          <w:szCs w:val="44"/>
          <w:highlight w:val="none"/>
          <w:lang w:eastAsia="zh-CN"/>
        </w:rPr>
        <w:t>学生公寓钢质门采购项目询</w:t>
      </w:r>
      <w:r>
        <w:rPr>
          <w:rFonts w:hint="eastAsia" w:ascii="黑体" w:hAnsi="黑体" w:eastAsia="黑体" w:cs="黑体"/>
          <w:sz w:val="44"/>
          <w:szCs w:val="44"/>
          <w:highlight w:val="none"/>
        </w:rPr>
        <w:t>价公告</w:t>
      </w:r>
    </w:p>
    <w:p w14:paraId="202A6346">
      <w:pPr>
        <w:pStyle w:val="5"/>
        <w:pageBreakBefore w:val="0"/>
        <w:widowControl/>
        <w:pBdr>
          <w:bottom w:val="single" w:color="E2E2E2" w:sz="6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27" w:firstLineChars="196"/>
        <w:rPr>
          <w:rFonts w:hint="default" w:ascii="楷体" w:hAnsi="楷体" w:eastAsia="楷体" w:cs="楷体"/>
          <w:b w:val="0"/>
          <w:sz w:val="32"/>
          <w:szCs w:val="32"/>
          <w:highlight w:val="none"/>
          <w:shd w:val="clear" w:color="auto" w:fill="FFFFFF"/>
        </w:rPr>
      </w:pPr>
      <w:r>
        <w:rPr>
          <w:rFonts w:ascii="楷体" w:hAnsi="楷体" w:eastAsia="楷体" w:cs="楷体"/>
          <w:b w:val="0"/>
          <w:sz w:val="32"/>
          <w:szCs w:val="32"/>
          <w:highlight w:val="none"/>
        </w:rPr>
        <w:t>一、 采购内容</w:t>
      </w:r>
    </w:p>
    <w:p w14:paraId="7673049E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eastAsia="zh-CN"/>
        </w:rPr>
        <w:t>山东城市服务职业学院学生公寓钢质门采购项目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val="en-US" w:eastAsia="zh-CN"/>
        </w:rPr>
        <w:t>具体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要求详见附件。</w:t>
      </w:r>
    </w:p>
    <w:p w14:paraId="0466981D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ascii="楷体" w:hAnsi="楷体" w:eastAsia="楷体" w:cs="楷体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二、投标人资格</w:t>
      </w:r>
    </w:p>
    <w:p w14:paraId="5937175A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6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（1）在中国境内注册，持有合法的营业执照，具有独立承担民事责任能力的法人、其他组织或自然人；</w:t>
      </w:r>
    </w:p>
    <w:p w14:paraId="5448BFFB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6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（2）参加采购活动前3年内在经营活动中没有重大违法记录的书面声明（供应商自拟格式承诺）；</w:t>
      </w:r>
    </w:p>
    <w:p w14:paraId="79409B88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6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（3）财务状况报告，依法缴纳税收和社会保障资金的相关材料（需提供财务报告或资信证明或自拟格式承诺、近6个月内任意一个月的纳税证明和缴纳社保证明）；</w:t>
      </w:r>
    </w:p>
    <w:p w14:paraId="67ADA709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6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（4）具有履行合同所必需的设备和专业技术能力；</w:t>
      </w:r>
    </w:p>
    <w:p w14:paraId="5C531824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6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（5）无不良信用信息记录（供应商自拟格式承诺）；</w:t>
      </w:r>
    </w:p>
    <w:p w14:paraId="014788AC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6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（6）本项目不接受联合体参加。</w:t>
      </w:r>
    </w:p>
    <w:p w14:paraId="2FD78724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ascii="楷体" w:hAnsi="楷体" w:eastAsia="楷体" w:cs="楷体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三、报价要求</w:t>
      </w:r>
    </w:p>
    <w:p w14:paraId="3F3324EA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6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1. 2024年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时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分—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时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分，到山东城市服务职业学院（山东省烟台市高新区科创西路60号）图信楼619提交报价文件。联系人和联系电话：丛老师，2246687。</w:t>
      </w:r>
    </w:p>
    <w:p w14:paraId="1E4BED58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6"/>
        <w:textAlignment w:val="auto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2. 报价人须提供包含以下内容的加盖单位公章的报价资料一份：工商营业执照副本复印件、法定代表人身份证复印件、报价单、服务承诺（包括优惠条件承诺）、联系人及联系方式、投标人资格要求等。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上述资料装订成册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需提供纸质版文件2份、电子扫描件1份）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，自行密封并在封面加盖单位公章，否则视为无效投标。所交资料因存档需要，采购人不予返还。</w:t>
      </w:r>
    </w:p>
    <w:p w14:paraId="084DB605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6"/>
        <w:textAlignment w:val="auto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3. 报价为完成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全部内容的总价，包括材料费、运输费、人工费、利润、税金等所有费用，且综合考虑市场、政策等因素引起的原材料价格上涨等不确定风险。</w:t>
      </w:r>
    </w:p>
    <w:p w14:paraId="6690C445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ascii="楷体" w:hAnsi="楷体" w:eastAsia="楷体" w:cs="仿宋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四、</w:t>
      </w:r>
      <w:r>
        <w:rPr>
          <w:rFonts w:hint="eastAsia" w:ascii="楷体" w:hAnsi="楷体" w:eastAsia="楷体" w:cs="仿宋"/>
          <w:sz w:val="32"/>
          <w:szCs w:val="32"/>
          <w:highlight w:val="none"/>
        </w:rPr>
        <w:t>其他</w:t>
      </w:r>
      <w:r>
        <w:rPr>
          <w:rFonts w:ascii="楷体" w:hAnsi="楷体" w:eastAsia="楷体" w:cs="仿宋"/>
          <w:sz w:val="32"/>
          <w:szCs w:val="32"/>
          <w:highlight w:val="none"/>
        </w:rPr>
        <w:t>要求</w:t>
      </w:r>
    </w:p>
    <w:p w14:paraId="606BBDF8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</w:t>
      </w:r>
      <w:r>
        <w:rPr>
          <w:rFonts w:ascii="仿宋" w:hAnsi="仿宋" w:eastAsia="仿宋" w:cs="仿宋"/>
          <w:sz w:val="32"/>
          <w:szCs w:val="32"/>
          <w:highlight w:val="none"/>
        </w:rPr>
        <w:t>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采购人不组织统一考察现场，无论供应商对现场考察与否，都将被视为熟悉该项目的一切情况，并承担一切与报价有关的风险、责任和义务。踏勘现场所发生的一切费用由供应商自行承担。</w:t>
      </w:r>
    </w:p>
    <w:p w14:paraId="5BAFDED5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0" w:firstLineChars="200"/>
        <w:rPr>
          <w:rFonts w:ascii="仿宋" w:hAnsi="仿宋" w:eastAsia="仿宋" w:cs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2.</w:t>
      </w:r>
      <w:r>
        <w:rPr>
          <w:rFonts w:hint="eastAsia"/>
          <w:highlight w:val="none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采购人</w:t>
      </w:r>
      <w:r>
        <w:rPr>
          <w:rFonts w:ascii="仿宋" w:hAnsi="仿宋" w:eastAsia="仿宋" w:cs="仿宋"/>
          <w:bCs/>
          <w:sz w:val="32"/>
          <w:szCs w:val="32"/>
          <w:highlight w:val="none"/>
        </w:rPr>
        <w:t>未设置最低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限价</w:t>
      </w:r>
      <w:r>
        <w:rPr>
          <w:rFonts w:ascii="仿宋" w:hAnsi="仿宋" w:eastAsia="仿宋" w:cs="仿宋"/>
          <w:bCs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但投标人报价不得明显低于其他通过符合性审查投标人的报价，也不允许低于成本价报价。否则，采购人将认为其报价有可能影响产品质量、服务质量或不能诚信履约。投标人现场不能对其低报价做出合理解释的，采购人可根据《政府采购货物和服务招标投标管理办法》（财政部87号令）等法律法规认定为无效报价。</w:t>
      </w:r>
    </w:p>
    <w:p w14:paraId="05908191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0" w:firstLineChars="200"/>
        <w:rPr>
          <w:rFonts w:ascii="仿宋" w:hAnsi="仿宋" w:eastAsia="仿宋" w:cs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3.中标人因自身原因放弃中标人资格，将不允许再次参与该项目，一年内不允许参与采购人其他项目。</w:t>
      </w:r>
    </w:p>
    <w:p w14:paraId="79A43FDE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0" w:firstLineChars="200"/>
        <w:rPr>
          <w:rFonts w:hint="eastAsia" w:ascii="楷体" w:hAnsi="楷体" w:eastAsia="楷体" w:cs="楷体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4.报价资料应符合完全响应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eastAsia="zh-CN"/>
        </w:rPr>
        <w:t>山东城市服务职业学院学生公寓钢质门采购项目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val="en-US" w:eastAsia="zh-CN"/>
        </w:rPr>
        <w:t>所有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要求，要求见附件。</w:t>
      </w:r>
    </w:p>
    <w:p w14:paraId="6455FD49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right="0" w:firstLine="640" w:firstLineChars="200"/>
        <w:rPr>
          <w:rFonts w:hint="default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五、控制价</w:t>
      </w: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、</w:t>
      </w:r>
      <w:r>
        <w:rPr>
          <w:rFonts w:hint="eastAsia" w:ascii="楷体" w:hAnsi="楷体" w:eastAsia="楷体" w:cs="楷体"/>
          <w:sz w:val="32"/>
          <w:szCs w:val="32"/>
          <w:highlight w:val="none"/>
        </w:rPr>
        <w:t>付款方式</w:t>
      </w: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、</w:t>
      </w: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供货期限、质保期限</w:t>
      </w:r>
    </w:p>
    <w:p w14:paraId="43F30C73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1.控制价：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本项目总控制价为人民币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94500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超过总控制价报价按照无效报价处理。</w:t>
      </w:r>
    </w:p>
    <w:p w14:paraId="3AD78EEB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2.付款方式：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本项目无预付款，供货安装完毕并经采购人验收合格后一次性无息支付全部合同价款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</w:p>
    <w:p w14:paraId="2C068331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3.供货期限：自接到采购人通知之日起12个工作日内供货安装完成。</w:t>
      </w:r>
    </w:p>
    <w:p w14:paraId="51A80B57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4.质保期限：自验收合格之日起28个月。</w:t>
      </w:r>
    </w:p>
    <w:p w14:paraId="75A715B6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ascii="楷体" w:hAnsi="楷体" w:eastAsia="楷体" w:cs="楷体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六、截止报价时间，报价人不足3家或在评审过程中实质性响应询价文件要求的报价人不足3家，采购人可改为竞争性谈判采购。</w:t>
      </w:r>
    </w:p>
    <w:p w14:paraId="2F70F94D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ascii="楷体" w:hAnsi="楷体" w:eastAsia="楷体" w:cs="楷体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z w:val="32"/>
          <w:szCs w:val="32"/>
          <w:highlight w:val="none"/>
        </w:rPr>
        <w:t>七、报价人提交报价资料视为同意该询价公告条款，采购人享有对该条款的解释权。</w:t>
      </w:r>
    </w:p>
    <w:p w14:paraId="1DB1318C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附件：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报价单</w:t>
      </w:r>
    </w:p>
    <w:p w14:paraId="490A3086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1622" w:firstLineChars="507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2.采购内容及参数</w:t>
      </w:r>
    </w:p>
    <w:p w14:paraId="7D41E928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1622" w:firstLineChars="507"/>
        <w:rPr>
          <w:rFonts w:hint="eastAsia" w:ascii="仿宋" w:hAnsi="仿宋" w:eastAsia="仿宋" w:cs="仿宋"/>
          <w:color w:val="FF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color w:val="FF0000"/>
          <w:sz w:val="32"/>
          <w:szCs w:val="32"/>
          <w:highlight w:val="none"/>
        </w:rPr>
        <w:t>需更换钢质门的宿舍门牌号</w:t>
      </w:r>
    </w:p>
    <w:p w14:paraId="0BDED619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11EDF06D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/>
        <w:rPr>
          <w:rFonts w:ascii="仿宋" w:hAnsi="仿宋" w:eastAsia="仿宋" w:cs="仿宋"/>
          <w:sz w:val="32"/>
          <w:szCs w:val="32"/>
          <w:highlight w:val="none"/>
        </w:rPr>
      </w:pPr>
    </w:p>
    <w:p w14:paraId="6723F4E1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jc w:val="righ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山东城市服务职业学院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                  </w:t>
      </w:r>
    </w:p>
    <w:p w14:paraId="0C209C04">
      <w:pPr>
        <w:pStyle w:val="1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left="0" w:leftChars="0" w:right="0" w:firstLine="645"/>
        <w:jc w:val="center"/>
        <w:rPr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</w:t>
      </w:r>
    </w:p>
    <w:p w14:paraId="0D41E6AB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rPr>
          <w:rFonts w:hint="eastAsia" w:ascii="仿宋" w:hAnsi="仿宋" w:eastAsia="仿宋" w:cs="仿宋"/>
          <w:kern w:val="44"/>
          <w:sz w:val="28"/>
          <w:szCs w:val="28"/>
          <w:highlight w:val="none"/>
        </w:rPr>
      </w:pPr>
    </w:p>
    <w:p w14:paraId="01949BE5"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rPr>
          <w:rFonts w:hint="eastAsia"/>
          <w:highlight w:val="none"/>
        </w:rPr>
      </w:pPr>
    </w:p>
    <w:p w14:paraId="1CE76CA8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rPr>
          <w:rFonts w:hint="eastAsia" w:ascii="仿宋" w:hAnsi="仿宋" w:eastAsia="仿宋" w:cs="仿宋"/>
          <w:kern w:val="44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44"/>
          <w:sz w:val="28"/>
          <w:szCs w:val="28"/>
          <w:highlight w:val="none"/>
        </w:rPr>
        <w:br w:type="page"/>
      </w:r>
    </w:p>
    <w:p w14:paraId="27FB4EDA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rPr>
          <w:rFonts w:ascii="仿宋" w:hAnsi="仿宋" w:eastAsia="仿宋" w:cs="仿宋"/>
          <w:kern w:val="44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44"/>
          <w:sz w:val="28"/>
          <w:szCs w:val="28"/>
          <w:highlight w:val="none"/>
        </w:rPr>
        <w:t>附件1：报价单</w:t>
      </w:r>
    </w:p>
    <w:p w14:paraId="26AA765D"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rPr>
          <w:rFonts w:ascii="仿宋" w:hAnsi="仿宋" w:eastAsia="仿宋" w:cs="仿宋"/>
          <w:kern w:val="44"/>
          <w:sz w:val="28"/>
          <w:szCs w:val="28"/>
          <w:highlight w:val="none"/>
        </w:rPr>
      </w:pPr>
    </w:p>
    <w:p w14:paraId="35EFC31F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jc w:val="center"/>
        <w:rPr>
          <w:rFonts w:ascii="黑体" w:eastAsia="黑体"/>
          <w:sz w:val="44"/>
          <w:szCs w:val="44"/>
          <w:highlight w:val="none"/>
        </w:rPr>
      </w:pPr>
      <w:r>
        <w:rPr>
          <w:rFonts w:hint="eastAsia" w:ascii="黑体" w:eastAsia="黑体"/>
          <w:sz w:val="44"/>
          <w:szCs w:val="44"/>
          <w:highlight w:val="none"/>
        </w:rPr>
        <w:t>报价单</w:t>
      </w:r>
    </w:p>
    <w:p w14:paraId="6FAD0588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</w:p>
    <w:p w14:paraId="07485032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山东城市服务职业学院</w:t>
      </w:r>
      <w:r>
        <w:rPr>
          <w:rFonts w:hint="eastAsia" w:ascii="仿宋_GB2312" w:eastAsia="仿宋_GB2312"/>
          <w:sz w:val="32"/>
          <w:szCs w:val="32"/>
          <w:highlight w:val="none"/>
        </w:rPr>
        <w:t>：</w:t>
      </w:r>
    </w:p>
    <w:p w14:paraId="19AF0D06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640" w:firstLineChars="200"/>
        <w:rPr>
          <w:rFonts w:ascii="仿宋_GB2312" w:hAnsi="宋体" w:eastAsia="仿宋_GB2312" w:cs="宋体"/>
          <w:bCs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bCs/>
          <w:sz w:val="32"/>
          <w:szCs w:val="32"/>
          <w:highlight w:val="none"/>
        </w:rPr>
        <w:t>我单位在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eastAsia="zh-CN"/>
        </w:rPr>
        <w:t>山东城市服务职业学院学生公寓钢质门采购项目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</w:rPr>
        <w:t>中的报价为人民币_________________，大写_________________。</w:t>
      </w:r>
    </w:p>
    <w:p w14:paraId="365693D1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320" w:firstLineChars="100"/>
        <w:rPr>
          <w:rFonts w:ascii="仿宋_GB2312" w:hAnsi="宋体" w:eastAsia="仿宋_GB2312" w:cs="宋体"/>
          <w:bCs/>
          <w:sz w:val="32"/>
          <w:szCs w:val="32"/>
          <w:highlight w:val="none"/>
        </w:rPr>
      </w:pPr>
    </w:p>
    <w:p w14:paraId="32B72D66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left="0" w:leftChars="0" w:right="0"/>
        <w:rPr>
          <w:rFonts w:hint="eastAsia" w:ascii="仿宋_GB2312" w:eastAsia="仿宋_GB2312"/>
          <w:sz w:val="32"/>
          <w:szCs w:val="32"/>
          <w:highlight w:val="none"/>
        </w:rPr>
      </w:pPr>
    </w:p>
    <w:p w14:paraId="792DE197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left="0" w:leftChars="0" w:right="0" w:firstLine="320" w:firstLineChars="1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联系人：</w:t>
      </w:r>
    </w:p>
    <w:p w14:paraId="13CA9589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firstLine="320" w:firstLineChars="1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联系电话：</w:t>
      </w:r>
    </w:p>
    <w:p w14:paraId="6BE70DDD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jc w:val="both"/>
        <w:rPr>
          <w:sz w:val="32"/>
          <w:highlight w:val="none"/>
        </w:rPr>
      </w:pPr>
    </w:p>
    <w:p w14:paraId="63CBCC45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rPr>
          <w:highlight w:val="none"/>
        </w:rPr>
      </w:pPr>
    </w:p>
    <w:p w14:paraId="239D085D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left="0" w:leftChars="0" w:right="0"/>
        <w:jc w:val="center"/>
        <w:rPr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 xml:space="preserve">                 报价单位（章）：</w:t>
      </w:r>
    </w:p>
    <w:p w14:paraId="4C8D3827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9" w:lineRule="exact"/>
        <w:ind w:left="0" w:leftChars="0" w:right="0"/>
        <w:jc w:val="center"/>
        <w:rPr>
          <w:highlight w:val="none"/>
        </w:rPr>
      </w:pPr>
      <w:r>
        <w:rPr>
          <w:rFonts w:hint="eastAsia"/>
          <w:sz w:val="32"/>
          <w:szCs w:val="32"/>
          <w:highlight w:val="none"/>
        </w:rPr>
        <w:t xml:space="preserve">                            </w:t>
      </w:r>
      <w:r>
        <w:rPr>
          <w:rFonts w:hint="eastAsia"/>
          <w:sz w:val="32"/>
          <w:szCs w:val="32"/>
          <w:highlight w:val="none"/>
          <w:lang w:eastAsia="zh-CN"/>
        </w:rPr>
        <w:t>2024年</w:t>
      </w:r>
      <w:r>
        <w:rPr>
          <w:rFonts w:hint="eastAsia"/>
          <w:sz w:val="32"/>
          <w:szCs w:val="32"/>
          <w:highlight w:val="none"/>
        </w:rPr>
        <w:t xml:space="preserve">   月  日</w:t>
      </w:r>
    </w:p>
    <w:p w14:paraId="52AD1AF9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rPr>
          <w:highlight w:val="none"/>
        </w:rPr>
      </w:pPr>
    </w:p>
    <w:p w14:paraId="18969A20"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jc w:val="left"/>
        <w:rPr>
          <w:b/>
          <w:bCs/>
          <w:highlight w:val="none"/>
        </w:rPr>
      </w:pPr>
    </w:p>
    <w:p w14:paraId="55E65D46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rPr>
          <w:rFonts w:hint="eastAsia" w:ascii="仿宋" w:hAnsi="仿宋" w:eastAsia="仿宋" w:cs="仿宋"/>
          <w:kern w:val="44"/>
          <w:sz w:val="28"/>
          <w:szCs w:val="28"/>
          <w:highlight w:val="none"/>
          <w:lang w:val="en-US" w:eastAsia="zh-CN"/>
        </w:rPr>
      </w:pPr>
      <w:r>
        <w:rPr>
          <w:rFonts w:ascii="仿宋" w:hAnsi="仿宋" w:eastAsia="仿宋" w:cs="仿宋"/>
          <w:kern w:val="0"/>
          <w:sz w:val="32"/>
          <w:szCs w:val="32"/>
          <w:highlight w:val="none"/>
        </w:rPr>
        <w:br w:type="page"/>
      </w:r>
    </w:p>
    <w:p w14:paraId="78794DD1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/>
        <w:rPr>
          <w:rFonts w:hint="default" w:ascii="仿宋" w:hAnsi="仿宋" w:eastAsia="仿宋" w:cs="仿宋"/>
          <w:kern w:val="44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44"/>
          <w:sz w:val="28"/>
          <w:szCs w:val="28"/>
          <w:highlight w:val="none"/>
          <w:lang w:val="en-US" w:eastAsia="zh-CN"/>
        </w:rPr>
        <w:t>附件2：采购</w:t>
      </w:r>
      <w:r>
        <w:rPr>
          <w:rFonts w:hint="eastAsia" w:ascii="仿宋" w:hAnsi="仿宋" w:eastAsia="仿宋" w:cs="仿宋"/>
          <w:kern w:val="44"/>
          <w:sz w:val="28"/>
          <w:szCs w:val="28"/>
          <w:highlight w:val="none"/>
        </w:rPr>
        <w:t>内容及</w:t>
      </w:r>
      <w:r>
        <w:rPr>
          <w:rFonts w:hint="eastAsia" w:ascii="仿宋" w:hAnsi="仿宋" w:eastAsia="仿宋" w:cs="仿宋"/>
          <w:kern w:val="44"/>
          <w:sz w:val="28"/>
          <w:szCs w:val="28"/>
          <w:highlight w:val="none"/>
          <w:lang w:val="en-US" w:eastAsia="zh-CN"/>
        </w:rPr>
        <w:t>参数</w:t>
      </w:r>
    </w:p>
    <w:tbl>
      <w:tblPr>
        <w:tblStyle w:val="13"/>
        <w:tblW w:w="507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699"/>
        <w:gridCol w:w="6403"/>
        <w:gridCol w:w="840"/>
        <w:gridCol w:w="732"/>
      </w:tblGrid>
      <w:tr w14:paraId="75545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1" w:type="pct"/>
            <w:vAlign w:val="center"/>
          </w:tcPr>
          <w:p w14:paraId="16AE2EC7">
            <w:pPr>
              <w:jc w:val="center"/>
              <w:rPr>
                <w:rFonts w:ascii="仿宋" w:hAnsi="仿宋" w:eastAsia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序号</w:t>
            </w:r>
          </w:p>
        </w:tc>
        <w:tc>
          <w:tcPr>
            <w:tcW w:w="380" w:type="pct"/>
            <w:vAlign w:val="center"/>
          </w:tcPr>
          <w:p w14:paraId="416B8C05">
            <w:pPr>
              <w:jc w:val="center"/>
              <w:rPr>
                <w:rFonts w:ascii="仿宋" w:hAnsi="仿宋" w:eastAsia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产品名称</w:t>
            </w:r>
          </w:p>
        </w:tc>
        <w:tc>
          <w:tcPr>
            <w:tcW w:w="3482" w:type="pct"/>
            <w:vAlign w:val="center"/>
          </w:tcPr>
          <w:p w14:paraId="17256D0C">
            <w:pPr>
              <w:jc w:val="center"/>
              <w:rPr>
                <w:rFonts w:ascii="仿宋" w:hAnsi="仿宋" w:eastAsia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参数要求</w:t>
            </w:r>
          </w:p>
        </w:tc>
        <w:tc>
          <w:tcPr>
            <w:tcW w:w="457" w:type="pct"/>
            <w:vAlign w:val="center"/>
          </w:tcPr>
          <w:p w14:paraId="328BDC1F">
            <w:pPr>
              <w:jc w:val="center"/>
              <w:rPr>
                <w:rFonts w:ascii="仿宋" w:hAnsi="仿宋" w:eastAsia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单位</w:t>
            </w:r>
          </w:p>
        </w:tc>
        <w:tc>
          <w:tcPr>
            <w:tcW w:w="398" w:type="pct"/>
            <w:vAlign w:val="center"/>
          </w:tcPr>
          <w:p w14:paraId="47A22888">
            <w:pPr>
              <w:jc w:val="center"/>
              <w:rPr>
                <w:rFonts w:ascii="仿宋" w:hAnsi="仿宋" w:eastAsia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数量</w:t>
            </w:r>
          </w:p>
        </w:tc>
      </w:tr>
      <w:tr w14:paraId="16917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81" w:type="pct"/>
            <w:vAlign w:val="center"/>
          </w:tcPr>
          <w:p w14:paraId="008740B0">
            <w:pPr>
              <w:tabs>
                <w:tab w:val="left" w:pos="3744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highlight w:val="none"/>
              </w:rPr>
              <w:t>1</w:t>
            </w:r>
          </w:p>
        </w:tc>
        <w:tc>
          <w:tcPr>
            <w:tcW w:w="380" w:type="pct"/>
            <w:vAlign w:val="center"/>
          </w:tcPr>
          <w:p w14:paraId="1BE9551C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highlight w:val="none"/>
              </w:rPr>
              <w:t>钢质门</w:t>
            </w:r>
          </w:p>
        </w:tc>
        <w:tc>
          <w:tcPr>
            <w:tcW w:w="3482" w:type="pct"/>
            <w:vAlign w:val="center"/>
          </w:tcPr>
          <w:p w14:paraId="0646A3EE">
            <w:pPr>
              <w:spacing w:line="240" w:lineRule="auto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highlight w:val="none"/>
              </w:rPr>
              <w:t>1.门框选用1.2mm厚的冷轧钢板，冷弯成型，宽度为100mm，粉末静电喷涂工艺，其表面光滑无凹凸，无杂质，无折痕。焊接平面接口处采用满焊，焊接后磨平抛光，不得有虚焊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highlight w:val="none"/>
              </w:rPr>
              <w:t>烧穿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highlight w:val="none"/>
              </w:rPr>
              <w:t>气孔等缺陷，对角线尺寸误差≤2mm,宽度、长度误差±1mm。</w:t>
            </w:r>
          </w:p>
          <w:p w14:paraId="7C906DB1">
            <w:pPr>
              <w:spacing w:line="240" w:lineRule="auto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highlight w:val="none"/>
              </w:rPr>
              <w:t>2.门扇选用0.8mm厚的冷轧，冷弯成型，厚度为70mm，粉末静电喷涂工艺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highlight w:val="none"/>
                <w:lang w:val="zh-CN" w:eastAsia="zh-CN"/>
              </w:rPr>
              <w:t>，其表面光滑无凹凸，无杂质，无折痕。焊接平面接口处采用满焊，焊接后磨平抛光，不得有虚焊，烧穿，气孔等缺陷，对角线尺寸误差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highlight w:val="none"/>
              </w:rPr>
              <w:t>≤2mm,宽度、长度误差±1mm。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highlight w:val="none"/>
                <w:lang w:val="en-US" w:eastAsia="zh-CN"/>
              </w:rPr>
              <w:t>门扇尺寸约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highlight w:val="none"/>
              </w:rPr>
              <w:t>2640mmX980mm</w:t>
            </w: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（具体尺寸由中标供应商现场量取后，按照具体尺寸加工、制作、安装。）</w:t>
            </w:r>
          </w:p>
          <w:p w14:paraId="391A47FC">
            <w:pPr>
              <w:numPr>
                <w:ilvl w:val="0"/>
                <w:numId w:val="0"/>
              </w:numPr>
              <w:rPr>
                <w:rFonts w:hint="default" w:ascii="方正仿宋_GB2312" w:hAnsi="方正仿宋_GB2312" w:eastAsia="方正仿宋_GB2312" w:cs="方正仿宋_GB2312"/>
                <w:color w:val="FF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highlight w:val="none"/>
              </w:rPr>
              <w:t>3.门扇处有观察窗，尺寸为300mm*400mm,开孔处选用单层5mm钢化玻璃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highlight w:val="none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FF0000"/>
                <w:sz w:val="24"/>
                <w:highlight w:val="none"/>
                <w:lang w:val="en-US" w:eastAsia="zh-CN"/>
              </w:rPr>
              <w:t>宿舍门上窗</w:t>
            </w: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highlight w:val="none"/>
              </w:rPr>
              <w:t>尺寸为</w:t>
            </w: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highlight w:val="none"/>
              </w:rPr>
              <w:t>00mm*</w:t>
            </w: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highlight w:val="none"/>
              </w:rPr>
              <w:t>00mm,选用单层5mm钢化玻璃</w:t>
            </w: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FF0000"/>
                <w:sz w:val="24"/>
                <w:highlight w:val="none"/>
                <w:lang w:val="en-US" w:eastAsia="zh-CN"/>
              </w:rPr>
              <w:t>采用推拉窗做法，可打开通风。</w:t>
            </w:r>
          </w:p>
          <w:p w14:paraId="0EEEE6C1">
            <w:pPr>
              <w:spacing w:line="240" w:lineRule="auto"/>
              <w:jc w:val="both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highlight w:val="none"/>
              </w:rPr>
              <w:t>4.门锁、合页选用优质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highlight w:val="none"/>
                <w:lang w:val="en-US" w:eastAsia="zh-CN"/>
              </w:rPr>
              <w:t>不锈钢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highlight w:val="none"/>
              </w:rPr>
              <w:t>材质，耐腐蚀，抗老化。</w:t>
            </w:r>
          </w:p>
          <w:p w14:paraId="7D0D3F12">
            <w:pPr>
              <w:spacing w:line="480" w:lineRule="auto"/>
              <w:jc w:val="both"/>
              <w:rPr>
                <w:rFonts w:hint="default" w:eastAsia="方正仿宋_GB231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5.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  <w:t>安装时门框必须与建筑物成一整体，墙体内填装水泥块，采用膨胀螺丝与水泥块连接;膨胀栓规格为 8*120mm，不能漏打，以免影响整体牢固性。</w:t>
            </w:r>
          </w:p>
        </w:tc>
        <w:tc>
          <w:tcPr>
            <w:tcW w:w="457" w:type="pct"/>
            <w:vAlign w:val="center"/>
          </w:tcPr>
          <w:p w14:paraId="334DB155"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樘</w:t>
            </w:r>
          </w:p>
        </w:tc>
        <w:tc>
          <w:tcPr>
            <w:tcW w:w="398" w:type="pct"/>
            <w:vAlign w:val="center"/>
          </w:tcPr>
          <w:p w14:paraId="19643B92">
            <w:pPr>
              <w:jc w:val="center"/>
              <w:rPr>
                <w:rFonts w:hint="default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70</w:t>
            </w:r>
          </w:p>
        </w:tc>
      </w:tr>
    </w:tbl>
    <w:p w14:paraId="0D7D37BE">
      <w:pPr>
        <w:rPr>
          <w:rFonts w:hint="eastAsia" w:ascii="仿宋" w:hAnsi="仿宋" w:eastAsia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/>
          <w:sz w:val="24"/>
          <w:highlight w:val="none"/>
          <w:lang w:val="en-US" w:eastAsia="zh-CN"/>
        </w:rPr>
        <w:br w:type="page"/>
      </w:r>
    </w:p>
    <w:p w14:paraId="335E6971">
      <w:pPr>
        <w:pStyle w:val="16"/>
        <w:rPr>
          <w:rFonts w:hint="eastAsia"/>
          <w:highlight w:val="none"/>
          <w:lang w:val="en-US" w:eastAsia="zh-CN"/>
        </w:rPr>
      </w:pPr>
    </w:p>
    <w:p w14:paraId="7C7ED986">
      <w:pPr>
        <w:jc w:val="center"/>
        <w:rPr>
          <w:rFonts w:hint="eastAsia"/>
          <w:b/>
          <w:bCs/>
          <w:sz w:val="44"/>
          <w:szCs w:val="44"/>
          <w:highlight w:val="none"/>
        </w:rPr>
      </w:pPr>
      <w:r>
        <w:rPr>
          <w:rFonts w:hint="eastAsia"/>
          <w:b/>
          <w:bCs/>
          <w:sz w:val="44"/>
          <w:szCs w:val="44"/>
          <w:highlight w:val="none"/>
        </w:rPr>
        <w:t>需更换</w:t>
      </w:r>
      <w:r>
        <w:rPr>
          <w:rFonts w:hint="eastAsia"/>
          <w:b/>
          <w:bCs/>
          <w:sz w:val="44"/>
          <w:szCs w:val="44"/>
          <w:highlight w:val="none"/>
          <w:lang w:val="en-US" w:eastAsia="zh-CN"/>
        </w:rPr>
        <w:t>钢质门的</w:t>
      </w:r>
      <w:r>
        <w:rPr>
          <w:rFonts w:hint="eastAsia"/>
          <w:b/>
          <w:bCs/>
          <w:sz w:val="44"/>
          <w:szCs w:val="44"/>
          <w:highlight w:val="none"/>
        </w:rPr>
        <w:t>宿舍门牌号</w:t>
      </w:r>
    </w:p>
    <w:tbl>
      <w:tblPr>
        <w:tblStyle w:val="13"/>
        <w:tblpPr w:leftFromText="180" w:rightFromText="180" w:vertAnchor="text" w:horzAnchor="page" w:tblpX="1971" w:tblpY="493"/>
        <w:tblOverlap w:val="never"/>
        <w:tblW w:w="82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381"/>
        <w:gridCol w:w="2381"/>
        <w:gridCol w:w="2382"/>
      </w:tblGrid>
      <w:tr w14:paraId="12A76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84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FB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一号公寓宿舍号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6C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二号公寓宿舍号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6A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三号公寓宿舍号</w:t>
            </w:r>
          </w:p>
        </w:tc>
      </w:tr>
      <w:tr w14:paraId="63C2B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6D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A4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1203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D3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2106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0D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3110</w:t>
            </w:r>
          </w:p>
        </w:tc>
      </w:tr>
      <w:tr w14:paraId="41B3C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6A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EE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1217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EF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2107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21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3202</w:t>
            </w:r>
          </w:p>
        </w:tc>
      </w:tr>
      <w:tr w14:paraId="75113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FB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45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1233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46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2111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27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3219</w:t>
            </w:r>
          </w:p>
        </w:tc>
      </w:tr>
      <w:tr w14:paraId="795C5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26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82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1403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7D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2113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D1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3228</w:t>
            </w:r>
          </w:p>
        </w:tc>
      </w:tr>
      <w:tr w14:paraId="351A0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9D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0C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1411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9B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2118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76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3232</w:t>
            </w:r>
          </w:p>
        </w:tc>
      </w:tr>
      <w:tr w14:paraId="7E391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99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02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1416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B0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2120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FE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3233</w:t>
            </w:r>
          </w:p>
        </w:tc>
      </w:tr>
      <w:tr w14:paraId="31044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84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55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1423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47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2122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11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3238</w:t>
            </w:r>
          </w:p>
        </w:tc>
      </w:tr>
      <w:tr w14:paraId="5E763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A8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DD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1512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99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2125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9E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3334</w:t>
            </w:r>
          </w:p>
        </w:tc>
      </w:tr>
      <w:tr w14:paraId="4F334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45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22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1514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FA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2127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F8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3435</w:t>
            </w:r>
          </w:p>
        </w:tc>
      </w:tr>
      <w:tr w14:paraId="5C31B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10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02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1520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AC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2126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DB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3436</w:t>
            </w:r>
          </w:p>
        </w:tc>
      </w:tr>
      <w:tr w14:paraId="52A42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EA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34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1528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35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2129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68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3437</w:t>
            </w:r>
          </w:p>
        </w:tc>
      </w:tr>
      <w:tr w14:paraId="0A7F4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80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2A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1601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94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2128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73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3439</w:t>
            </w:r>
          </w:p>
        </w:tc>
      </w:tr>
      <w:tr w14:paraId="65CE8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0F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A3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1626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BC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2131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34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3502</w:t>
            </w:r>
          </w:p>
        </w:tc>
      </w:tr>
      <w:tr w14:paraId="2F5E7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D4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72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1629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55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2132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41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3507</w:t>
            </w:r>
          </w:p>
        </w:tc>
      </w:tr>
      <w:tr w14:paraId="25F94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D484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15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4B2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95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2135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22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3519</w:t>
            </w:r>
          </w:p>
        </w:tc>
      </w:tr>
      <w:tr w14:paraId="022B5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026A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16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CB2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04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2134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3B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3520</w:t>
            </w:r>
          </w:p>
        </w:tc>
      </w:tr>
      <w:tr w14:paraId="25BE8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AD11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17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BCB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B9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2141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56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3521</w:t>
            </w:r>
          </w:p>
        </w:tc>
      </w:tr>
      <w:tr w14:paraId="4B70D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B08C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18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A0D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43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2224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49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3528</w:t>
            </w:r>
          </w:p>
        </w:tc>
      </w:tr>
      <w:tr w14:paraId="0E782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3580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19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9F1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F3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2217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05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3530</w:t>
            </w:r>
          </w:p>
        </w:tc>
      </w:tr>
      <w:tr w14:paraId="3C330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38A1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121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45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2312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99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3536</w:t>
            </w:r>
          </w:p>
        </w:tc>
      </w:tr>
      <w:tr w14:paraId="4D16F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F5BF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21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429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5F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2328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51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3540</w:t>
            </w:r>
          </w:p>
        </w:tc>
      </w:tr>
      <w:tr w14:paraId="59E6E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5175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22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A40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45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2423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9E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3602</w:t>
            </w:r>
          </w:p>
        </w:tc>
      </w:tr>
      <w:tr w14:paraId="0991B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285B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23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4C1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AB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2417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70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3608</w:t>
            </w:r>
          </w:p>
        </w:tc>
      </w:tr>
      <w:tr w14:paraId="08104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4647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24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55B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88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2407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B2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3633</w:t>
            </w:r>
          </w:p>
        </w:tc>
      </w:tr>
      <w:tr w14:paraId="20B6C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F634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25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EC4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D5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2502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AB4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B4C7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C560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26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B40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C1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2506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B2E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021F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328A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27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DFD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F7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2514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8E6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F4A3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67AD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28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BB1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77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2535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9C0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313F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0D9A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29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1E2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38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2639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FCB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22A4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25AB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30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D00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F0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2632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739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7655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5AE3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31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A71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16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2635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9AC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7A0D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AEB5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32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2A8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34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2603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406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EC27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775C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小计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A162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14扇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20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59D3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24扇</w:t>
            </w:r>
          </w:p>
        </w:tc>
      </w:tr>
      <w:tr w14:paraId="28657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56FA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总计</w:t>
            </w:r>
          </w:p>
        </w:tc>
        <w:tc>
          <w:tcPr>
            <w:tcW w:w="7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1883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70扇</w:t>
            </w:r>
          </w:p>
        </w:tc>
      </w:tr>
    </w:tbl>
    <w:p w14:paraId="3B27D464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/>
        <w:rPr>
          <w:rFonts w:hint="default" w:ascii="仿宋" w:hAnsi="仿宋" w:eastAsia="仿宋"/>
          <w:sz w:val="24"/>
          <w:highlight w:val="none"/>
          <w:lang w:val="en-US" w:eastAsia="zh-CN"/>
        </w:rPr>
      </w:pPr>
    </w:p>
    <w:bookmarkEnd w:id="0"/>
    <w:sectPr>
      <w:pgSz w:w="11906" w:h="16838"/>
      <w:pgMar w:top="1757" w:right="1474" w:bottom="164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419BF9E-2138-4126-B2E8-92B5C82C0B5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FD467EF-102A-4860-99F3-89216F19E79B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BB95951-3FBB-4761-8E66-33D295153D2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4514B47-5F3B-4280-80CB-0EF59E06B7C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8267E396-2CD5-43CF-B7B3-2273EB9344D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MwYjA2ZjQ5YzUwMmUyMWQ5MWY1OTAxOGE4ZGNmN2UifQ=="/>
  </w:docVars>
  <w:rsids>
    <w:rsidRoot w:val="00000000"/>
    <w:rsid w:val="06342195"/>
    <w:rsid w:val="0D467272"/>
    <w:rsid w:val="1360648C"/>
    <w:rsid w:val="16B76279"/>
    <w:rsid w:val="18E37943"/>
    <w:rsid w:val="1B611B78"/>
    <w:rsid w:val="1BE549BC"/>
    <w:rsid w:val="214C0280"/>
    <w:rsid w:val="2B013D5E"/>
    <w:rsid w:val="2C476873"/>
    <w:rsid w:val="2DDA5646"/>
    <w:rsid w:val="39EB149A"/>
    <w:rsid w:val="3A7A2A46"/>
    <w:rsid w:val="424B5928"/>
    <w:rsid w:val="45F45E51"/>
    <w:rsid w:val="4AC7644E"/>
    <w:rsid w:val="4BF94FED"/>
    <w:rsid w:val="502C6496"/>
    <w:rsid w:val="569814D1"/>
    <w:rsid w:val="5F3234E0"/>
    <w:rsid w:val="64EE38AE"/>
    <w:rsid w:val="672A5882"/>
    <w:rsid w:val="6DF7681F"/>
    <w:rsid w:val="6FD3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1"/>
    <w:pPr>
      <w:spacing w:line="1025" w:lineRule="exact"/>
      <w:ind w:left="128"/>
      <w:outlineLvl w:val="0"/>
    </w:pPr>
    <w:rPr>
      <w:sz w:val="59"/>
      <w:szCs w:val="59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line="360" w:lineRule="auto"/>
      <w:jc w:val="center"/>
      <w:outlineLvl w:val="1"/>
    </w:pPr>
    <w:rPr>
      <w:rFonts w:ascii="Cambria" w:hAnsi="Cambria"/>
      <w:b/>
      <w:bCs/>
      <w:sz w:val="24"/>
      <w:szCs w:val="32"/>
    </w:rPr>
  </w:style>
  <w:style w:type="paragraph" w:styleId="5">
    <w:name w:val="heading 4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/>
      <w:b/>
      <w:kern w:val="0"/>
      <w:sz w:val="24"/>
    </w:rPr>
  </w:style>
  <w:style w:type="character" w:default="1" w:styleId="15">
    <w:name w:val="Default Paragraph Font"/>
    <w:autoRedefine/>
    <w:qFormat/>
    <w:uiPriority w:val="1"/>
  </w:style>
  <w:style w:type="table" w:default="1" w:styleId="13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6">
    <w:name w:val="Normal Indent"/>
    <w:autoRedefine/>
    <w:qFormat/>
    <w:uiPriority w:val="0"/>
    <w:pPr>
      <w:widowControl w:val="0"/>
      <w:spacing w:line="360" w:lineRule="auto"/>
      <w:ind w:firstLine="420" w:firstLineChars="200"/>
      <w:jc w:val="both"/>
    </w:pPr>
    <w:rPr>
      <w:rFonts w:ascii="Calibri" w:hAnsi="Calibri" w:eastAsia="仿宋" w:cs="宋体"/>
      <w:kern w:val="2"/>
      <w:sz w:val="24"/>
      <w:szCs w:val="24"/>
      <w:lang w:val="en-US" w:eastAsia="zh-CN" w:bidi="ar-SA"/>
    </w:rPr>
  </w:style>
  <w:style w:type="paragraph" w:styleId="7">
    <w:name w:val="toa heading"/>
    <w:basedOn w:val="1"/>
    <w:next w:val="1"/>
    <w:autoRedefine/>
    <w:qFormat/>
    <w:uiPriority w:val="0"/>
    <w:pPr>
      <w:spacing w:before="120"/>
    </w:pPr>
    <w:rPr>
      <w:rFonts w:ascii="Arial" w:hAnsi="Arial"/>
      <w:sz w:val="24"/>
      <w:szCs w:val="20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autoRedefine/>
    <w:qFormat/>
    <w:uiPriority w:val="0"/>
    <w:pPr>
      <w:spacing w:line="380" w:lineRule="exact"/>
      <w:jc w:val="distribute"/>
    </w:pPr>
    <w:rPr>
      <w:rFonts w:eastAsia="黑体"/>
    </w:rPr>
  </w:style>
  <w:style w:type="paragraph" w:styleId="11">
    <w:name w:val="HTML Preformatted"/>
    <w:basedOn w:val="1"/>
    <w:next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/>
      <w:kern w:val="0"/>
      <w:sz w:val="20"/>
      <w:szCs w:val="20"/>
    </w:rPr>
  </w:style>
  <w:style w:type="paragraph" w:styleId="12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标4"/>
    <w:basedOn w:val="17"/>
    <w:next w:val="1"/>
    <w:autoRedefine/>
    <w:qFormat/>
    <w:uiPriority w:val="99"/>
    <w:pPr>
      <w:spacing w:before="240"/>
      <w:outlineLvl w:val="3"/>
    </w:pPr>
    <w:rPr>
      <w:rFonts w:cs="Arial"/>
    </w:rPr>
  </w:style>
  <w:style w:type="paragraph" w:customStyle="1" w:styleId="17">
    <w:name w:val="标3"/>
    <w:basedOn w:val="1"/>
    <w:autoRedefine/>
    <w:qFormat/>
    <w:uiPriority w:val="99"/>
    <w:pPr>
      <w:adjustRightInd w:val="0"/>
      <w:spacing w:before="360" w:after="360" w:line="240" w:lineRule="exact"/>
      <w:jc w:val="left"/>
      <w:outlineLvl w:val="2"/>
    </w:pPr>
    <w:rPr>
      <w:rFonts w:ascii="Arial" w:hAnsi="Arial"/>
      <w:b/>
      <w:bCs/>
      <w:kern w:val="24"/>
    </w:rPr>
  </w:style>
  <w:style w:type="paragraph" w:customStyle="1" w:styleId="18">
    <w:name w:val="样式 10 磅3111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商院正文"/>
    <w:basedOn w:val="1"/>
    <w:autoRedefine/>
    <w:qFormat/>
    <w:uiPriority w:val="0"/>
    <w:pPr>
      <w:spacing w:line="560" w:lineRule="exact"/>
      <w:ind w:firstLine="200" w:firstLineChars="200"/>
    </w:pPr>
    <w:rPr>
      <w:rFonts w:ascii="仿宋" w:hAnsi="仿宋" w:eastAsia="仿宋"/>
      <w:sz w:val="32"/>
      <w:szCs w:val="32"/>
    </w:rPr>
  </w:style>
  <w:style w:type="paragraph" w:styleId="20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1">
    <w:name w:val="正文样式"/>
    <w:autoRedefine/>
    <w:qFormat/>
    <w:uiPriority w:val="0"/>
    <w:pPr>
      <w:widowControl w:val="0"/>
      <w:ind w:firstLine="420"/>
      <w:jc w:val="both"/>
    </w:pPr>
    <w:rPr>
      <w:rFonts w:hint="eastAsia" w:ascii="Times New Roman" w:hAnsi="Times New Roman" w:eastAsia="仿宋" w:cs="Times New Roman"/>
      <w:kern w:val="2"/>
      <w:sz w:val="24"/>
      <w:szCs w:val="24"/>
      <w:lang w:val="en-US" w:bidi="ar-SA"/>
    </w:rPr>
  </w:style>
  <w:style w:type="paragraph" w:customStyle="1" w:styleId="22">
    <w:name w:val="Table Paragraph"/>
    <w:basedOn w:val="1"/>
    <w:autoRedefine/>
    <w:qFormat/>
    <w:uiPriority w:val="1"/>
    <w:rPr>
      <w:rFonts w:ascii="仿宋" w:hAnsi="仿宋" w:eastAsia="仿宋" w:cs="仿宋"/>
      <w:lang w:val="zh-CN" w:eastAsia="zh-CN" w:bidi="zh-CN"/>
    </w:rPr>
  </w:style>
  <w:style w:type="character" w:customStyle="1" w:styleId="23">
    <w:name w:val="font31"/>
    <w:basedOn w:val="15"/>
    <w:autoRedefine/>
    <w:qFormat/>
    <w:uiPriority w:val="0"/>
    <w:rPr>
      <w:rFonts w:ascii="Wingdings 2" w:hAnsi="Wingdings 2" w:eastAsia="Wingdings 2" w:cs="Wingdings 2"/>
      <w:color w:val="000000"/>
      <w:sz w:val="24"/>
      <w:szCs w:val="24"/>
      <w:u w:val="none"/>
    </w:rPr>
  </w:style>
  <w:style w:type="character" w:customStyle="1" w:styleId="24">
    <w:name w:val="font21"/>
    <w:basedOn w:val="1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1883</Words>
  <Characters>2273</Characters>
  <Paragraphs>103</Paragraphs>
  <TotalTime>0</TotalTime>
  <ScaleCrop>false</ScaleCrop>
  <LinksUpToDate>false</LinksUpToDate>
  <CharactersWithSpaces>2382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2022-08-02T02:27:00Z</dcterms:created>
  <dc:creator>Administrator</dc:creator>
  <cp:lastModifiedBy>follow the sun</cp:lastModifiedBy>
  <dcterms:modified xsi:type="dcterms:W3CDTF">2024-11-12T00:37:50Z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BB668C2D69AE4851A1D7970AC3868D2F_13</vt:lpwstr>
  </property>
</Properties>
</file>